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CE1132" w14:textId="253039E3" w:rsidR="001742D0" w:rsidRPr="008B3BD5" w:rsidRDefault="001742D0" w:rsidP="008B3BD5">
      <w:pPr>
        <w:spacing w:before="120"/>
        <w:jc w:val="center"/>
        <w:rPr>
          <w:rFonts w:ascii="Times New Roman" w:hAnsi="Times New Roman" w:cs="Times New Roman"/>
          <w:b/>
          <w:bCs/>
          <w:sz w:val="28"/>
          <w:szCs w:val="28"/>
          <w:lang w:val="en-US"/>
        </w:rPr>
      </w:pPr>
      <w:r w:rsidRPr="008B3BD5">
        <w:rPr>
          <w:rFonts w:ascii="Times New Roman" w:hAnsi="Times New Roman" w:cs="Times New Roman"/>
          <w:b/>
          <w:bCs/>
          <w:sz w:val="28"/>
          <w:szCs w:val="28"/>
        </w:rPr>
        <w:t xml:space="preserve">Bản so sánh dự thảo sửa đổi, bổ sung, thay thế </w:t>
      </w:r>
      <w:r w:rsidR="00851AEE" w:rsidRPr="008B3BD5">
        <w:rPr>
          <w:rFonts w:ascii="Times New Roman" w:hAnsi="Times New Roman" w:cs="Times New Roman"/>
          <w:b/>
          <w:bCs/>
          <w:sz w:val="28"/>
          <w:szCs w:val="28"/>
          <w:lang w:val="en-US"/>
        </w:rPr>
        <w:t>các nghị định quy định chi tiết thi hành Luật Đất đai</w:t>
      </w:r>
    </w:p>
    <w:p w14:paraId="46297901" w14:textId="77777777" w:rsidR="00851AEE" w:rsidRPr="00851AEE" w:rsidRDefault="00851AEE" w:rsidP="001742D0">
      <w:pPr>
        <w:spacing w:before="120"/>
        <w:rPr>
          <w:rFonts w:ascii="Times New Roman" w:hAnsi="Times New Roman" w:cs="Times New Roman"/>
          <w:b/>
          <w:bCs/>
          <w:lang w:val="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530"/>
        <w:gridCol w:w="9099"/>
      </w:tblGrid>
      <w:tr w:rsidR="001742D0" w:rsidRPr="00851AEE" w14:paraId="2FE8754E" w14:textId="77777777" w:rsidTr="00566264">
        <w:tc>
          <w:tcPr>
            <w:tcW w:w="1890" w:type="pct"/>
          </w:tcPr>
          <w:p w14:paraId="17768D79" w14:textId="73E67ADC" w:rsidR="001742D0" w:rsidRPr="00851AEE" w:rsidRDefault="00851AEE" w:rsidP="00566264">
            <w:pPr>
              <w:spacing w:before="120"/>
              <w:jc w:val="center"/>
              <w:rPr>
                <w:rFonts w:ascii="Times New Roman" w:hAnsi="Times New Roman" w:cs="Times New Roman"/>
                <w:b/>
              </w:rPr>
            </w:pPr>
            <w:r w:rsidRPr="00851AEE">
              <w:rPr>
                <w:rFonts w:ascii="Times New Roman" w:hAnsi="Times New Roman" w:cs="Times New Roman"/>
                <w:b/>
                <w:lang w:val="en-US"/>
              </w:rPr>
              <w:t>BỘ NÔNG NGHIỆP VÀ MÔI TRƯỜNG</w:t>
            </w:r>
            <w:r w:rsidR="001742D0" w:rsidRPr="00851AEE">
              <w:rPr>
                <w:rFonts w:ascii="Times New Roman" w:hAnsi="Times New Roman" w:cs="Times New Roman"/>
                <w:b/>
              </w:rPr>
              <w:br/>
              <w:t>-------</w:t>
            </w:r>
          </w:p>
        </w:tc>
        <w:tc>
          <w:tcPr>
            <w:tcW w:w="3110" w:type="pct"/>
          </w:tcPr>
          <w:p w14:paraId="3A1E1A6C" w14:textId="77777777" w:rsidR="001742D0" w:rsidRPr="00851AEE" w:rsidRDefault="001742D0" w:rsidP="00566264">
            <w:pPr>
              <w:spacing w:before="120"/>
              <w:jc w:val="center"/>
              <w:rPr>
                <w:rFonts w:ascii="Times New Roman" w:hAnsi="Times New Roman" w:cs="Times New Roman"/>
                <w:b/>
              </w:rPr>
            </w:pPr>
            <w:r w:rsidRPr="00851AEE">
              <w:rPr>
                <w:rFonts w:ascii="Times New Roman" w:hAnsi="Times New Roman" w:cs="Times New Roman"/>
                <w:b/>
              </w:rPr>
              <w:t>CỘNG HÒA XÃ HỘI CHỦ NGHĨA VIỆT NAM</w:t>
            </w:r>
            <w:r w:rsidRPr="00851AEE">
              <w:rPr>
                <w:rFonts w:ascii="Times New Roman" w:hAnsi="Times New Roman" w:cs="Times New Roman"/>
                <w:b/>
              </w:rPr>
              <w:br/>
              <w:t xml:space="preserve">Độc lập - Tự do - Hạnh phúc </w:t>
            </w:r>
            <w:r w:rsidRPr="00851AEE">
              <w:rPr>
                <w:rFonts w:ascii="Times New Roman" w:hAnsi="Times New Roman" w:cs="Times New Roman"/>
                <w:b/>
              </w:rPr>
              <w:br/>
              <w:t>---------------</w:t>
            </w:r>
          </w:p>
        </w:tc>
      </w:tr>
      <w:tr w:rsidR="001742D0" w:rsidRPr="00851AEE" w14:paraId="3C935B5C" w14:textId="77777777" w:rsidTr="00566264">
        <w:tc>
          <w:tcPr>
            <w:tcW w:w="1890" w:type="pct"/>
          </w:tcPr>
          <w:p w14:paraId="03E90389" w14:textId="77777777" w:rsidR="001742D0" w:rsidRPr="00851AEE" w:rsidRDefault="001742D0" w:rsidP="00566264">
            <w:pPr>
              <w:spacing w:before="120"/>
              <w:jc w:val="center"/>
              <w:rPr>
                <w:rFonts w:ascii="Times New Roman" w:hAnsi="Times New Roman" w:cs="Times New Roman"/>
              </w:rPr>
            </w:pPr>
          </w:p>
        </w:tc>
        <w:tc>
          <w:tcPr>
            <w:tcW w:w="3110" w:type="pct"/>
          </w:tcPr>
          <w:p w14:paraId="1D395C37" w14:textId="2F219650" w:rsidR="001742D0" w:rsidRPr="00851AEE" w:rsidRDefault="00851AEE" w:rsidP="00566264">
            <w:pPr>
              <w:spacing w:before="120"/>
              <w:jc w:val="right"/>
              <w:rPr>
                <w:rFonts w:ascii="Times New Roman" w:hAnsi="Times New Roman" w:cs="Times New Roman"/>
                <w:i/>
              </w:rPr>
            </w:pPr>
            <w:r w:rsidRPr="00851AEE">
              <w:rPr>
                <w:rFonts w:ascii="Times New Roman" w:hAnsi="Times New Roman" w:cs="Times New Roman"/>
                <w:i/>
                <w:iCs/>
                <w:lang w:val="en-US"/>
              </w:rPr>
              <w:t>Hà Nội</w:t>
            </w:r>
            <w:r w:rsidR="001742D0" w:rsidRPr="00851AEE">
              <w:rPr>
                <w:rFonts w:ascii="Times New Roman" w:hAnsi="Times New Roman" w:cs="Times New Roman"/>
                <w:i/>
                <w:iCs/>
                <w:lang w:val="en-US"/>
              </w:rPr>
              <w:t>…</w:t>
            </w:r>
            <w:r w:rsidR="001742D0" w:rsidRPr="00851AEE">
              <w:rPr>
                <w:rFonts w:ascii="Times New Roman" w:hAnsi="Times New Roman" w:cs="Times New Roman"/>
                <w:i/>
                <w:iCs/>
              </w:rPr>
              <w:t xml:space="preserve">, ngày … tháng … năm </w:t>
            </w:r>
            <w:r w:rsidR="001742D0" w:rsidRPr="00851AEE">
              <w:rPr>
                <w:rFonts w:ascii="Times New Roman" w:hAnsi="Times New Roman" w:cs="Times New Roman"/>
                <w:i/>
                <w:iCs/>
                <w:lang w:val="en-US"/>
              </w:rPr>
              <w:t>…</w:t>
            </w:r>
          </w:p>
        </w:tc>
      </w:tr>
    </w:tbl>
    <w:p w14:paraId="7C24A6CB" w14:textId="77777777" w:rsidR="001742D0" w:rsidRPr="00851AEE" w:rsidRDefault="001742D0" w:rsidP="001742D0">
      <w:pPr>
        <w:spacing w:before="120"/>
        <w:rPr>
          <w:rFonts w:ascii="Times New Roman" w:hAnsi="Times New Roman" w:cs="Times New Roman"/>
          <w:b/>
          <w:bCs/>
          <w:lang w:val="en-US"/>
        </w:rPr>
      </w:pPr>
    </w:p>
    <w:p w14:paraId="2E8E2C9E" w14:textId="77777777" w:rsidR="00851AEE" w:rsidRDefault="001742D0" w:rsidP="001742D0">
      <w:pPr>
        <w:spacing w:before="120"/>
        <w:jc w:val="center"/>
        <w:rPr>
          <w:rFonts w:ascii="Times New Roman" w:hAnsi="Times New Roman" w:cs="Times New Roman"/>
          <w:b/>
          <w:bCs/>
          <w:lang w:val="en-US"/>
        </w:rPr>
      </w:pPr>
      <w:r w:rsidRPr="00851AEE">
        <w:rPr>
          <w:rFonts w:ascii="Times New Roman" w:hAnsi="Times New Roman" w:cs="Times New Roman"/>
          <w:b/>
          <w:bCs/>
        </w:rPr>
        <w:t>BẢN SO SÁNH DỰ THẢO</w:t>
      </w:r>
      <w:r w:rsidR="00851AEE" w:rsidRPr="00851AEE">
        <w:rPr>
          <w:rFonts w:ascii="Times New Roman" w:hAnsi="Times New Roman" w:cs="Times New Roman"/>
          <w:b/>
          <w:bCs/>
          <w:lang w:val="en-US"/>
        </w:rPr>
        <w:t xml:space="preserve"> NGHỊ ĐỊNH SỬA ĐỔI, BỔ SUNG </w:t>
      </w:r>
    </w:p>
    <w:p w14:paraId="251FB9CD" w14:textId="1F526C29" w:rsidR="001742D0" w:rsidRPr="00851AEE" w:rsidRDefault="00851AEE" w:rsidP="001742D0">
      <w:pPr>
        <w:spacing w:before="120"/>
        <w:jc w:val="center"/>
        <w:rPr>
          <w:rFonts w:ascii="Times New Roman" w:hAnsi="Times New Roman" w:cs="Times New Roman"/>
          <w:b/>
          <w:bCs/>
        </w:rPr>
      </w:pPr>
      <w:r w:rsidRPr="00851AEE">
        <w:rPr>
          <w:rFonts w:ascii="Times New Roman" w:hAnsi="Times New Roman" w:cs="Times New Roman"/>
          <w:b/>
          <w:bCs/>
          <w:lang w:val="en-US"/>
        </w:rPr>
        <w:t xml:space="preserve">MỘT SỐ ĐIỀU CỦA CÁC NGHỊ ĐỊNH QUY ĐỊNH CHI TIẾT </w:t>
      </w:r>
      <w:r w:rsidR="001742D0" w:rsidRPr="00851AEE">
        <w:rPr>
          <w:rFonts w:ascii="Times New Roman" w:hAnsi="Times New Roman" w:cs="Times New Roman"/>
          <w:b/>
          <w:bCs/>
        </w:rPr>
        <w:t>VỚI QUY ĐỊNH PHÁP LUẬT HIỆN HÀNH</w:t>
      </w:r>
    </w:p>
    <w:p w14:paraId="4D27B148" w14:textId="78A8814E" w:rsidR="001742D0" w:rsidRPr="00851AEE" w:rsidRDefault="001742D0" w:rsidP="001742D0">
      <w:pPr>
        <w:spacing w:before="120"/>
        <w:rPr>
          <w:rFonts w:ascii="Times New Roman" w:hAnsi="Times New Roman" w:cs="Times New Roman"/>
          <w:b/>
          <w:bCs/>
        </w:rPr>
      </w:pPr>
    </w:p>
    <w:p w14:paraId="737596D4" w14:textId="77777777" w:rsidR="00851AEE" w:rsidRPr="00851AEE" w:rsidRDefault="00851AEE" w:rsidP="001742D0">
      <w:pPr>
        <w:spacing w:before="120"/>
        <w:rPr>
          <w:rFonts w:ascii="Times New Roman" w:hAnsi="Times New Roman" w:cs="Times New Roman"/>
          <w:b/>
          <w:bCs/>
        </w:rPr>
      </w:pPr>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Layout w:type="fixed"/>
        <w:tblCellMar>
          <w:left w:w="10" w:type="dxa"/>
          <w:right w:w="10" w:type="dxa"/>
        </w:tblCellMar>
        <w:tblLook w:val="04A0" w:firstRow="1" w:lastRow="0" w:firstColumn="1" w:lastColumn="0" w:noHBand="0" w:noVBand="1"/>
      </w:tblPr>
      <w:tblGrid>
        <w:gridCol w:w="4393"/>
        <w:gridCol w:w="6551"/>
        <w:gridCol w:w="3679"/>
      </w:tblGrid>
      <w:tr w:rsidR="001742D0" w:rsidRPr="00851AEE" w14:paraId="1447E087" w14:textId="77777777" w:rsidTr="00B30E40">
        <w:trPr>
          <w:trHeight w:val="20"/>
          <w:jc w:val="center"/>
        </w:trPr>
        <w:tc>
          <w:tcPr>
            <w:tcW w:w="1502" w:type="pct"/>
            <w:shd w:val="clear" w:color="auto" w:fill="FFFFFF"/>
            <w:vAlign w:val="center"/>
          </w:tcPr>
          <w:p w14:paraId="06C8FFC3" w14:textId="77777777" w:rsidR="001742D0" w:rsidRPr="008B3BD5" w:rsidRDefault="001742D0" w:rsidP="008B3BD5">
            <w:pPr>
              <w:spacing w:before="20" w:after="20"/>
              <w:jc w:val="center"/>
              <w:rPr>
                <w:rFonts w:ascii="Times New Roman" w:hAnsi="Times New Roman" w:cs="Times New Roman"/>
                <w:b/>
                <w:bCs/>
              </w:rPr>
            </w:pPr>
            <w:r w:rsidRPr="008B3BD5">
              <w:rPr>
                <w:rFonts w:ascii="Times New Roman" w:hAnsi="Times New Roman" w:cs="Times New Roman"/>
                <w:b/>
                <w:bCs/>
              </w:rPr>
              <w:t>VĂN BẢN ĐƯỢC SỬA ĐỔI, BỔ SUNG, THAY THẾ</w:t>
            </w:r>
          </w:p>
        </w:tc>
        <w:tc>
          <w:tcPr>
            <w:tcW w:w="2240" w:type="pct"/>
            <w:shd w:val="clear" w:color="auto" w:fill="FFFFFF"/>
            <w:vAlign w:val="center"/>
          </w:tcPr>
          <w:p w14:paraId="68087ED4" w14:textId="77777777" w:rsidR="001742D0" w:rsidRPr="008B3BD5" w:rsidRDefault="001742D0" w:rsidP="008B3BD5">
            <w:pPr>
              <w:spacing w:before="20" w:after="20"/>
              <w:jc w:val="center"/>
              <w:rPr>
                <w:rFonts w:ascii="Times New Roman" w:hAnsi="Times New Roman" w:cs="Times New Roman"/>
                <w:b/>
                <w:bCs/>
              </w:rPr>
            </w:pPr>
            <w:r w:rsidRPr="008B3BD5">
              <w:rPr>
                <w:rFonts w:ascii="Times New Roman" w:hAnsi="Times New Roman" w:cs="Times New Roman"/>
                <w:b/>
                <w:bCs/>
              </w:rPr>
              <w:t>D</w:t>
            </w:r>
            <w:r w:rsidRPr="008B3BD5">
              <w:rPr>
                <w:rFonts w:ascii="Times New Roman" w:hAnsi="Times New Roman" w:cs="Times New Roman"/>
                <w:b/>
                <w:bCs/>
                <w:lang w:val="en-US"/>
              </w:rPr>
              <w:t>Ự</w:t>
            </w:r>
            <w:r w:rsidRPr="008B3BD5">
              <w:rPr>
                <w:rFonts w:ascii="Times New Roman" w:hAnsi="Times New Roman" w:cs="Times New Roman"/>
                <w:b/>
                <w:bCs/>
              </w:rPr>
              <w:t xml:space="preserve"> THẢO VĂN BẢN</w:t>
            </w:r>
          </w:p>
        </w:tc>
        <w:tc>
          <w:tcPr>
            <w:tcW w:w="1258" w:type="pct"/>
            <w:shd w:val="clear" w:color="auto" w:fill="FFFFFF"/>
            <w:vAlign w:val="center"/>
          </w:tcPr>
          <w:p w14:paraId="28F6848D" w14:textId="77777777" w:rsidR="001742D0" w:rsidRPr="008B3BD5" w:rsidRDefault="001742D0" w:rsidP="008B3BD5">
            <w:pPr>
              <w:spacing w:before="20" w:after="20"/>
              <w:ind w:firstLine="383"/>
              <w:jc w:val="center"/>
              <w:rPr>
                <w:rFonts w:ascii="Times New Roman" w:hAnsi="Times New Roman" w:cs="Times New Roman"/>
                <w:b/>
                <w:bCs/>
              </w:rPr>
            </w:pPr>
            <w:r w:rsidRPr="008B3BD5">
              <w:rPr>
                <w:rFonts w:ascii="Times New Roman" w:hAnsi="Times New Roman" w:cs="Times New Roman"/>
                <w:b/>
                <w:bCs/>
              </w:rPr>
              <w:t>THUYẾT MINH</w:t>
            </w:r>
          </w:p>
        </w:tc>
      </w:tr>
      <w:tr w:rsidR="00837B27" w:rsidRPr="00851AEE" w14:paraId="651F21FC" w14:textId="77777777" w:rsidTr="00B30E40">
        <w:trPr>
          <w:trHeight w:val="20"/>
          <w:jc w:val="center"/>
        </w:trPr>
        <w:tc>
          <w:tcPr>
            <w:tcW w:w="5000" w:type="pct"/>
            <w:gridSpan w:val="3"/>
            <w:shd w:val="clear" w:color="auto" w:fill="FFFFFF"/>
            <w:vAlign w:val="center"/>
          </w:tcPr>
          <w:p w14:paraId="5BA58E68" w14:textId="77777777" w:rsidR="00837B27" w:rsidRPr="008B3BD5" w:rsidRDefault="00837B27" w:rsidP="008B3BD5">
            <w:pPr>
              <w:numPr>
                <w:ilvl w:val="0"/>
                <w:numId w:val="1"/>
              </w:numPr>
              <w:spacing w:before="20" w:after="20"/>
              <w:ind w:firstLine="383"/>
              <w:jc w:val="both"/>
              <w:outlineLvl w:val="0"/>
              <w:rPr>
                <w:rFonts w:ascii="Times New Roman" w:hAnsi="Times New Roman" w:cs="Times New Roman"/>
                <w:bCs/>
              </w:rPr>
            </w:pPr>
            <w:r w:rsidRPr="008B3BD5">
              <w:rPr>
                <w:rFonts w:ascii="Times New Roman" w:hAnsi="Times New Roman" w:cs="Times New Roman"/>
                <w:b/>
                <w:bCs/>
                <w:lang w:val="x-none" w:eastAsia="x-none"/>
              </w:rPr>
              <w:t xml:space="preserve">Nghị định số 71/2024/NĐ-CP </w:t>
            </w:r>
            <w:bookmarkStart w:id="0" w:name="_Hlk200983224"/>
            <w:r w:rsidRPr="008B3BD5">
              <w:rPr>
                <w:rFonts w:ascii="Times New Roman" w:hAnsi="Times New Roman" w:cs="Times New Roman"/>
                <w:b/>
                <w:bCs/>
                <w:lang w:val="x-none" w:eastAsia="x-none"/>
              </w:rPr>
              <w:t xml:space="preserve">ngày 27 tháng 6 năm 2024 của Chính phủ quy định về giá đất </w:t>
            </w:r>
          </w:p>
          <w:bookmarkEnd w:id="0"/>
          <w:p w14:paraId="7B40197F" w14:textId="77777777" w:rsidR="00837B27" w:rsidRPr="008B3BD5" w:rsidRDefault="00837B27" w:rsidP="008B3BD5">
            <w:pPr>
              <w:spacing w:before="20" w:after="20"/>
              <w:ind w:firstLine="383"/>
              <w:jc w:val="center"/>
              <w:rPr>
                <w:rFonts w:ascii="Times New Roman" w:hAnsi="Times New Roman" w:cs="Times New Roman"/>
                <w:b/>
                <w:bCs/>
              </w:rPr>
            </w:pPr>
          </w:p>
        </w:tc>
      </w:tr>
      <w:tr w:rsidR="00837B27" w:rsidRPr="00851AEE" w14:paraId="7B332D61" w14:textId="77777777" w:rsidTr="00B30E40">
        <w:trPr>
          <w:trHeight w:val="20"/>
          <w:jc w:val="center"/>
        </w:trPr>
        <w:tc>
          <w:tcPr>
            <w:tcW w:w="1502" w:type="pct"/>
            <w:shd w:val="clear" w:color="auto" w:fill="FFFFFF"/>
            <w:vAlign w:val="center"/>
          </w:tcPr>
          <w:p w14:paraId="4AEFCB2B" w14:textId="6243CBF3" w:rsidR="00827DC4" w:rsidRPr="00827DC4" w:rsidRDefault="00827DC4" w:rsidP="008B3BD5">
            <w:pPr>
              <w:spacing w:before="20" w:after="20"/>
              <w:ind w:firstLine="274"/>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t>Điều 3.</w:t>
            </w:r>
          </w:p>
          <w:p w14:paraId="7E52E757" w14:textId="43B9D366" w:rsidR="00837B27" w:rsidRPr="008B3BD5" w:rsidRDefault="00422AF4" w:rsidP="008B3BD5">
            <w:pPr>
              <w:spacing w:before="20" w:after="20"/>
              <w:ind w:firstLine="274"/>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lang w:val="en-US"/>
              </w:rPr>
              <w:t xml:space="preserve">1. </w:t>
            </w:r>
            <w:r w:rsidRPr="008B3BD5">
              <w:rPr>
                <w:rFonts w:ascii="Times New Roman" w:hAnsi="Times New Roman" w:cs="Times New Roman"/>
                <w:shd w:val="clear" w:color="auto" w:fill="FFFFFF"/>
              </w:rPr>
              <w:t>Chuyển nhượng trên thị trường là chuyển nhượng quyền sử dụng đất hoặc chuyển nhượng quyền sử dụng đất, quyền sở hữu tài sản gắn liền với đất khi đã thực hiện thủ tục về thuế, phí, lệ phí tại cơ quan thuế hoặc đã đăng ký biến động tại văn phòng đăng ký đất đai hoặc đã ký hợp đồng chuyển nhượng giữa chủ đầu tư dự án bất động sản, nhà ở thương mại với khách hàng theo quy định của pháp luật</w:t>
            </w:r>
          </w:p>
        </w:tc>
        <w:tc>
          <w:tcPr>
            <w:tcW w:w="2240" w:type="pct"/>
            <w:shd w:val="clear" w:color="auto" w:fill="FFFFFF"/>
            <w:vAlign w:val="center"/>
          </w:tcPr>
          <w:p w14:paraId="61D921B9" w14:textId="77777777" w:rsidR="00837B27" w:rsidRPr="008B3BD5" w:rsidRDefault="00837B27" w:rsidP="008B3BD5">
            <w:pPr>
              <w:shd w:val="clear" w:color="auto" w:fill="FFFFFF"/>
              <w:spacing w:before="20" w:after="20"/>
              <w:ind w:firstLine="268"/>
              <w:outlineLvl w:val="1"/>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1. Sửa đổi, bổ sung khoản 1 Điều 3 như sau:</w:t>
            </w:r>
          </w:p>
          <w:p w14:paraId="61EF8E52" w14:textId="77777777" w:rsidR="00837B27" w:rsidRPr="008B3BD5" w:rsidRDefault="00837B27" w:rsidP="008B3BD5">
            <w:pPr>
              <w:spacing w:before="20" w:after="20"/>
              <w:ind w:firstLine="268"/>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“1. Chuyển nhượng trên thị trường là chuyển nhượng quyền sử dụng đất hoặc chuyển nhượng quyền sử dụng đất, quyền sở hữu tài sản gắn liền với đất khi đã thực hiện thủ tục về thuế, phí, lệ phí tại cơ quan thuế hoặc đã đăng ký biến động tại văn phòng đăng ký đất đai hoặc đã ký hợp đồng chuyển nhượng giữa chủ đầu tư dự án bất động sản, nhà ở thương mại với khách hàng theo quy định của pháp luật trừ trường hợp hợp đồng mua, bán bất động sản hình thành trong tương lai.”.</w:t>
            </w:r>
          </w:p>
          <w:p w14:paraId="4D81FEEC" w14:textId="77777777" w:rsidR="00837B27" w:rsidRPr="008B3BD5" w:rsidRDefault="00837B27" w:rsidP="008B3BD5">
            <w:pPr>
              <w:spacing w:before="20" w:after="20"/>
              <w:ind w:firstLine="268"/>
              <w:jc w:val="center"/>
              <w:rPr>
                <w:rFonts w:ascii="Times New Roman" w:hAnsi="Times New Roman" w:cs="Times New Roman"/>
                <w:b/>
                <w:bCs/>
              </w:rPr>
            </w:pPr>
          </w:p>
        </w:tc>
        <w:tc>
          <w:tcPr>
            <w:tcW w:w="1258" w:type="pct"/>
            <w:shd w:val="clear" w:color="auto" w:fill="FFFFFF"/>
            <w:vAlign w:val="center"/>
          </w:tcPr>
          <w:p w14:paraId="2A250F5C" w14:textId="4A570FB1" w:rsidR="00C94ADB" w:rsidRPr="008B3BD5" w:rsidRDefault="008B3BD5" w:rsidP="008B3BD5">
            <w:pPr>
              <w:spacing w:before="20" w:after="20"/>
              <w:ind w:firstLine="383"/>
              <w:jc w:val="both"/>
              <w:rPr>
                <w:rFonts w:ascii="Times New Roman" w:hAnsi="Times New Roman" w:cs="Times New Roman"/>
                <w:bCs/>
                <w:iCs/>
                <w:lang w:eastAsia="x-none"/>
              </w:rPr>
            </w:pPr>
            <w:r>
              <w:rPr>
                <w:rFonts w:ascii="Times New Roman" w:hAnsi="Times New Roman" w:cs="Times New Roman"/>
                <w:bCs/>
                <w:iCs/>
                <w:lang w:eastAsia="x-none"/>
              </w:rPr>
              <w:t>Đ</w:t>
            </w:r>
            <w:r w:rsidR="00C94ADB" w:rsidRPr="008B3BD5">
              <w:rPr>
                <w:rFonts w:ascii="Times New Roman" w:hAnsi="Times New Roman" w:cs="Times New Roman"/>
                <w:bCs/>
                <w:iCs/>
                <w:lang w:eastAsia="x-none"/>
              </w:rPr>
              <w:t>ể thống nhất với quy định phải hoàn thành giao dịch giữa cá nhân với cá nhân, với quy định hoàn thành nghĩa vụ tài chính đối với trường hợp đấu giá quyền sử dụng đất.</w:t>
            </w:r>
          </w:p>
          <w:p w14:paraId="0F1D8991" w14:textId="77777777" w:rsidR="00837B27" w:rsidRPr="008B3BD5" w:rsidRDefault="00837B27" w:rsidP="008B3BD5">
            <w:pPr>
              <w:spacing w:before="20" w:after="20"/>
              <w:ind w:firstLine="383"/>
              <w:jc w:val="center"/>
              <w:rPr>
                <w:rFonts w:ascii="Times New Roman" w:hAnsi="Times New Roman" w:cs="Times New Roman"/>
                <w:b/>
                <w:bCs/>
              </w:rPr>
            </w:pPr>
          </w:p>
        </w:tc>
      </w:tr>
      <w:tr w:rsidR="00837B27" w:rsidRPr="00851AEE" w14:paraId="60DD544A" w14:textId="77777777" w:rsidTr="00B30E40">
        <w:trPr>
          <w:trHeight w:val="20"/>
          <w:jc w:val="center"/>
        </w:trPr>
        <w:tc>
          <w:tcPr>
            <w:tcW w:w="1502" w:type="pct"/>
            <w:shd w:val="clear" w:color="auto" w:fill="FFFFFF"/>
            <w:vAlign w:val="center"/>
          </w:tcPr>
          <w:p w14:paraId="68D07EE9"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bookmarkStart w:id="1" w:name="dieu_4"/>
            <w:r w:rsidRPr="00422AF4">
              <w:rPr>
                <w:rFonts w:ascii="Times New Roman" w:hAnsi="Times New Roman" w:cs="Times New Roman"/>
                <w:b/>
                <w:bCs/>
                <w:lang w:eastAsia="en-US"/>
              </w:rPr>
              <w:t>Điều 4. Trình tự, nội dung xác định giá đất theo phương pháp so sánh</w:t>
            </w:r>
            <w:bookmarkEnd w:id="1"/>
          </w:p>
          <w:p w14:paraId="5F14EA0C"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2. Khảo sát, thu thập thông tin đối với thửa đất so sánh, gồm:</w:t>
            </w:r>
          </w:p>
          <w:p w14:paraId="4063C9C5"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lastRenderedPageBreak/>
              <w:t>a) Thông tin đầu vào để định giá đất là giá đất đã chuyển nhượng trên thị trường, giá đất đã trúng đấu giá quyền sử dụng đất sau khi hoàn thành nghĩa vụ tài chính quy định tại các </w:t>
            </w:r>
            <w:bookmarkStart w:id="2" w:name="dc_6"/>
            <w:r w:rsidRPr="00422AF4">
              <w:rPr>
                <w:rFonts w:ascii="Times New Roman" w:hAnsi="Times New Roman" w:cs="Times New Roman"/>
                <w:lang w:eastAsia="en-US"/>
              </w:rPr>
              <w:t>điểm a, b và c khoản 3 Điều 158 Luật Đất đai</w:t>
            </w:r>
            <w:bookmarkEnd w:id="2"/>
            <w:r w:rsidRPr="00422AF4">
              <w:rPr>
                <w:rFonts w:ascii="Times New Roman" w:hAnsi="Times New Roman" w:cs="Times New Roman"/>
                <w:lang w:eastAsia="en-US"/>
              </w:rPr>
              <w:t>;</w:t>
            </w:r>
          </w:p>
          <w:p w14:paraId="4F404FBA" w14:textId="1179BE1A"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b) Thông tin tại điểm a khoản này được lấy từ các nguồn: cơ sở dữ liệu quốc gia về đất đai, cơ sở dữ liệu quốc gia về giá; Văn phòng Đăng ký đất đai; đơn vị tổ chức thực hiện việc đấu giá quyền sử dụng đất, đơn vị, tổ chức đấu giá tài sản; sàn </w:t>
            </w:r>
            <w:r w:rsidRPr="00422AF4">
              <w:rPr>
                <w:rFonts w:ascii="Times New Roman" w:hAnsi="Times New Roman" w:cs="Times New Roman"/>
                <w:lang w:val="en-US" w:eastAsia="en-US"/>
              </w:rPr>
              <w:t>giao</w:t>
            </w:r>
            <w:r w:rsidRPr="00422AF4">
              <w:rPr>
                <w:rFonts w:ascii="Times New Roman" w:hAnsi="Times New Roman" w:cs="Times New Roman"/>
                <w:lang w:eastAsia="en-US"/>
              </w:rPr>
              <w:t> dịch bất động sản, doanh nghiệp bất động sản; thông tin thu thập qua điều tra, khảo sát;</w:t>
            </w:r>
            <w:r w:rsidRPr="008B3BD5">
              <w:rPr>
                <w:rFonts w:ascii="Times New Roman" w:hAnsi="Times New Roman" w:cs="Times New Roman"/>
                <w:lang w:val="en-US" w:eastAsia="en-US"/>
              </w:rPr>
              <w:t>..</w:t>
            </w:r>
          </w:p>
          <w:p w14:paraId="273200B5"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3. Việc lựa chọn thông tin của các thửa đất so sánh thực hiện theo thứ tự ưu tiên như sau:</w:t>
            </w:r>
          </w:p>
          <w:p w14:paraId="4451F9BE"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a) Thông tin gần nhất với thời điểm định giá đất.</w:t>
            </w:r>
          </w:p>
          <w:p w14:paraId="17E6CDA2"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Trường hợp có nhiều nguồn thông tin khác nhau phát sinh tại cùng thời điểm thì ưu tiên lựa chọn nguồn thông tin theo thứ tự như sau: cơ sở dữ liệu quốc gia về đất đai, cơ sở dữ liệu quốc gia về giá; Văn phòng Đăng ký đất đai; đơn vị tổ chức thực hiện việc đấu giá quyền sử dụng đất, đơn vị, tổ chức đấu giá tài sản; sàn giao dịch bất động sản, doanh nghiệp bất động sản; thông tin thu thập qua điều tra, khảo sát;</w:t>
            </w:r>
          </w:p>
          <w:p w14:paraId="0C6B9101"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b) Tương đồng nhất định về các yếu tố ảnh hưởng đến giá đất;</w:t>
            </w:r>
          </w:p>
          <w:p w14:paraId="15A67BFA"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 xml:space="preserve">c) Có khoảng cách gần nhất đến thửa đất, khu đất cần định giá và không bị giới hạn bởi địa giới hành chính của các đơn vị hành </w:t>
            </w:r>
            <w:r w:rsidRPr="00422AF4">
              <w:rPr>
                <w:rFonts w:ascii="Times New Roman" w:hAnsi="Times New Roman" w:cs="Times New Roman"/>
                <w:lang w:eastAsia="en-US"/>
              </w:rPr>
              <w:lastRenderedPageBreak/>
              <w:t>chính cấp xã, cấp huyện trong địa bàn hành chính cấp tỉnh. Trường hợp mở rộng phạm vi thu thập thông tin ngoài địa bàn hành chính cấp tỉnh, tổ chức thực hiện định giá đất phải giải trình cụ thể lý do trong Báo cáo thuyết minh xây dựng phương án giá đất để Hội đồng thẩm định giá đất xem xét, quyết định.</w:t>
            </w:r>
          </w:p>
          <w:p w14:paraId="666E6BB3" w14:textId="067EB7E0"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 xml:space="preserve">4. </w:t>
            </w:r>
          </w:p>
          <w:p w14:paraId="3526A0B3"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b) Đối với trường hợp tài sản gắn liền với đất là cây lâu năm, </w:t>
            </w:r>
            <w:r w:rsidRPr="00422AF4">
              <w:rPr>
                <w:rFonts w:ascii="Times New Roman" w:hAnsi="Times New Roman" w:cs="Times New Roman"/>
                <w:lang w:val="en-US" w:eastAsia="en-US"/>
              </w:rPr>
              <w:t>rừng</w:t>
            </w:r>
            <w:r w:rsidRPr="00422AF4">
              <w:rPr>
                <w:rFonts w:ascii="Times New Roman" w:hAnsi="Times New Roman" w:cs="Times New Roman"/>
                <w:lang w:eastAsia="en-US"/>
              </w:rPr>
              <w:t> trồng</w:t>
            </w:r>
          </w:p>
          <w:p w14:paraId="25EFB15F"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Đối với cây lâu năm, giá trị của tài sản gắn liền với đất tại thời điểm chuyển nhượng, trúng đấu giá quyền sử dụng đất là giá trị khai thác tính theo thu nhập từ việc thu hoạch sản phẩm tương ứng với số năm còn lại trong chu kỳ thu hoạch hoặc được xác định theo đơn giá bồi thường đối với cây lâu năm do Ủy ban nhân dân cấp tỉnh ban hành.</w:t>
            </w:r>
          </w:p>
          <w:p w14:paraId="777441C8"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Đối với rừng trồng thì giá trị của tài sản gắn liền với đất tại thời điểm chuy</w:t>
            </w:r>
            <w:r w:rsidRPr="00422AF4">
              <w:rPr>
                <w:rFonts w:ascii="Times New Roman" w:hAnsi="Times New Roman" w:cs="Times New Roman"/>
                <w:lang w:val="en-US" w:eastAsia="en-US"/>
              </w:rPr>
              <w:t>ể</w:t>
            </w:r>
            <w:r w:rsidRPr="00422AF4">
              <w:rPr>
                <w:rFonts w:ascii="Times New Roman" w:hAnsi="Times New Roman" w:cs="Times New Roman"/>
                <w:lang w:eastAsia="en-US"/>
              </w:rPr>
              <w:t>n nhượng, trúng đấu giá quyền sử dụng đất thực hiện theo quy định của pháp luật chuyên ngành; trường hợp chưa có quy định thì giá trị của tài sản gắn liền với đất được xác định bằng tổng chi phí đã đầu tư để trồng, chăm sóc rừng trồng đến thời điểm chuyển nhượng, trúng đấu giá quyền sử dụng đất hoặc được xác định theo đơn giá bồi thường đối với rừng trồng do Ủy ban nhân dân cấp tỉnh ban hành.</w:t>
            </w:r>
          </w:p>
          <w:p w14:paraId="420C7F4E"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5. Xác định giá của thửa đất so sánh như sau:</w:t>
            </w:r>
          </w:p>
          <w:tbl>
            <w:tblPr>
              <w:tblW w:w="5000" w:type="pct"/>
              <w:tblCellSpacing w:w="0" w:type="dxa"/>
              <w:shd w:val="clear" w:color="auto" w:fill="FFFFFF"/>
              <w:tblLayout w:type="fixed"/>
              <w:tblCellMar>
                <w:left w:w="0" w:type="dxa"/>
                <w:right w:w="0" w:type="dxa"/>
              </w:tblCellMar>
              <w:tblLook w:val="04A0" w:firstRow="1" w:lastRow="0" w:firstColumn="1" w:lastColumn="0" w:noHBand="0" w:noVBand="1"/>
            </w:tblPr>
            <w:tblGrid>
              <w:gridCol w:w="1281"/>
              <w:gridCol w:w="221"/>
              <w:gridCol w:w="1281"/>
              <w:gridCol w:w="88"/>
              <w:gridCol w:w="1502"/>
            </w:tblGrid>
            <w:tr w:rsidR="00422AF4" w:rsidRPr="00422AF4" w14:paraId="52620C59" w14:textId="77777777" w:rsidTr="00422AF4">
              <w:trPr>
                <w:tblCellSpacing w:w="0" w:type="dxa"/>
              </w:trPr>
              <w:tc>
                <w:tcPr>
                  <w:tcW w:w="1450" w:type="pct"/>
                  <w:vMerge w:val="restart"/>
                  <w:shd w:val="clear" w:color="auto" w:fill="FFFFFF"/>
                  <w:vAlign w:val="center"/>
                  <w:hideMark/>
                </w:tcPr>
                <w:p w14:paraId="747CB1AB"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eastAsia="en-US"/>
                    </w:rPr>
                    <w:t>Giá đất của thửa đất so sánh</w:t>
                  </w:r>
                </w:p>
              </w:tc>
              <w:tc>
                <w:tcPr>
                  <w:tcW w:w="250" w:type="pct"/>
                  <w:vMerge w:val="restart"/>
                  <w:shd w:val="clear" w:color="auto" w:fill="FFFFFF"/>
                  <w:vAlign w:val="center"/>
                  <w:hideMark/>
                </w:tcPr>
                <w:p w14:paraId="6EB8E142"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val="en-US" w:eastAsia="en-US"/>
                    </w:rPr>
                    <w:t>=</w:t>
                  </w:r>
                </w:p>
              </w:tc>
              <w:tc>
                <w:tcPr>
                  <w:tcW w:w="1450" w:type="pct"/>
                  <w:tcBorders>
                    <w:top w:val="nil"/>
                    <w:left w:val="nil"/>
                    <w:bottom w:val="single" w:sz="8" w:space="0" w:color="auto"/>
                    <w:right w:val="nil"/>
                  </w:tcBorders>
                  <w:shd w:val="clear" w:color="auto" w:fill="FFFFFF"/>
                  <w:vAlign w:val="center"/>
                  <w:hideMark/>
                </w:tcPr>
                <w:p w14:paraId="45A68FCC"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eastAsia="en-US"/>
                    </w:rPr>
                    <w:t xml:space="preserve">Giá trị quyền sử </w:t>
                  </w:r>
                  <w:r w:rsidRPr="00422AF4">
                    <w:rPr>
                      <w:rFonts w:ascii="Times New Roman" w:hAnsi="Times New Roman" w:cs="Times New Roman"/>
                      <w:lang w:eastAsia="en-US"/>
                    </w:rPr>
                    <w:lastRenderedPageBreak/>
                    <w:t>dụng đất của thửa đất so sánh</w:t>
                  </w:r>
                </w:p>
              </w:tc>
              <w:tc>
                <w:tcPr>
                  <w:tcW w:w="100" w:type="pct"/>
                  <w:tcBorders>
                    <w:top w:val="nil"/>
                    <w:left w:val="nil"/>
                    <w:bottom w:val="single" w:sz="8" w:space="0" w:color="auto"/>
                    <w:right w:val="nil"/>
                  </w:tcBorders>
                  <w:shd w:val="clear" w:color="auto" w:fill="FFFFFF"/>
                  <w:vAlign w:val="center"/>
                  <w:hideMark/>
                </w:tcPr>
                <w:p w14:paraId="21E75177"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val="en-US" w:eastAsia="en-US"/>
                    </w:rPr>
                    <w:lastRenderedPageBreak/>
                    <w:t>-</w:t>
                  </w:r>
                </w:p>
              </w:tc>
              <w:tc>
                <w:tcPr>
                  <w:tcW w:w="1650" w:type="pct"/>
                  <w:tcBorders>
                    <w:top w:val="nil"/>
                    <w:left w:val="nil"/>
                    <w:bottom w:val="single" w:sz="8" w:space="0" w:color="auto"/>
                    <w:right w:val="nil"/>
                  </w:tcBorders>
                  <w:shd w:val="clear" w:color="auto" w:fill="FFFFFF"/>
                  <w:vAlign w:val="center"/>
                  <w:hideMark/>
                </w:tcPr>
                <w:p w14:paraId="422CF93A"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eastAsia="en-US"/>
                    </w:rPr>
                    <w:t xml:space="preserve">Giá trị của tài sản gắn liền </w:t>
                  </w:r>
                  <w:r w:rsidRPr="00422AF4">
                    <w:rPr>
                      <w:rFonts w:ascii="Times New Roman" w:hAnsi="Times New Roman" w:cs="Times New Roman"/>
                      <w:lang w:eastAsia="en-US"/>
                    </w:rPr>
                    <w:lastRenderedPageBreak/>
                    <w:t>với đất tại thời điểm chuyển nhượng, trúng đấu giá quyền sử dụng đất</w:t>
                  </w:r>
                </w:p>
              </w:tc>
            </w:tr>
            <w:tr w:rsidR="00422AF4" w:rsidRPr="00422AF4" w14:paraId="6638A22C" w14:textId="77777777" w:rsidTr="00422AF4">
              <w:trPr>
                <w:tblCellSpacing w:w="0" w:type="dxa"/>
              </w:trPr>
              <w:tc>
                <w:tcPr>
                  <w:tcW w:w="2741" w:type="dxa"/>
                  <w:vMerge/>
                  <w:shd w:val="clear" w:color="auto" w:fill="FFFFFF"/>
                  <w:vAlign w:val="center"/>
                  <w:hideMark/>
                </w:tcPr>
                <w:p w14:paraId="168089DA" w14:textId="77777777" w:rsidR="00422AF4" w:rsidRPr="00422AF4" w:rsidRDefault="00422AF4" w:rsidP="008B3BD5">
                  <w:pPr>
                    <w:widowControl/>
                    <w:spacing w:before="20" w:after="20"/>
                    <w:ind w:firstLine="274"/>
                    <w:rPr>
                      <w:rFonts w:ascii="Times New Roman" w:hAnsi="Times New Roman" w:cs="Times New Roman"/>
                      <w:lang w:val="en-US" w:eastAsia="en-US"/>
                    </w:rPr>
                  </w:pPr>
                </w:p>
              </w:tc>
              <w:tc>
                <w:tcPr>
                  <w:tcW w:w="474" w:type="dxa"/>
                  <w:vMerge/>
                  <w:shd w:val="clear" w:color="auto" w:fill="FFFFFF"/>
                  <w:vAlign w:val="center"/>
                  <w:hideMark/>
                </w:tcPr>
                <w:p w14:paraId="5C3529AA" w14:textId="77777777" w:rsidR="00422AF4" w:rsidRPr="00422AF4" w:rsidRDefault="00422AF4" w:rsidP="008B3BD5">
                  <w:pPr>
                    <w:widowControl/>
                    <w:spacing w:before="20" w:after="20"/>
                    <w:ind w:firstLine="274"/>
                    <w:rPr>
                      <w:rFonts w:ascii="Times New Roman" w:hAnsi="Times New Roman" w:cs="Times New Roman"/>
                      <w:lang w:val="en-US" w:eastAsia="en-US"/>
                    </w:rPr>
                  </w:pPr>
                </w:p>
              </w:tc>
              <w:tc>
                <w:tcPr>
                  <w:tcW w:w="3250" w:type="pct"/>
                  <w:gridSpan w:val="3"/>
                  <w:tcBorders>
                    <w:top w:val="nil"/>
                    <w:left w:val="nil"/>
                    <w:bottom w:val="nil"/>
                    <w:right w:val="nil"/>
                  </w:tcBorders>
                  <w:shd w:val="clear" w:color="auto" w:fill="FFFFFF"/>
                  <w:vAlign w:val="center"/>
                  <w:hideMark/>
                </w:tcPr>
                <w:p w14:paraId="7E8C44CF" w14:textId="77777777" w:rsidR="00422AF4" w:rsidRPr="00422AF4" w:rsidRDefault="00422AF4" w:rsidP="008B3BD5">
                  <w:pPr>
                    <w:widowControl/>
                    <w:spacing w:before="20" w:after="20"/>
                    <w:ind w:firstLine="274"/>
                    <w:jc w:val="center"/>
                    <w:rPr>
                      <w:rFonts w:ascii="Times New Roman" w:hAnsi="Times New Roman" w:cs="Times New Roman"/>
                      <w:lang w:val="en-US" w:eastAsia="en-US"/>
                    </w:rPr>
                  </w:pPr>
                  <w:r w:rsidRPr="00422AF4">
                    <w:rPr>
                      <w:rFonts w:ascii="Times New Roman" w:hAnsi="Times New Roman" w:cs="Times New Roman"/>
                      <w:lang w:eastAsia="en-US"/>
                    </w:rPr>
                    <w:t>Diện tích thửa đất so sánh</w:t>
                  </w:r>
                </w:p>
              </w:tc>
            </w:tr>
          </w:tbl>
          <w:p w14:paraId="25B25E42"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6. Căn cứ các yếu tố ảnh hưởng đến giá đất quy định tại </w:t>
            </w:r>
            <w:r w:rsidRPr="00422AF4">
              <w:rPr>
                <w:rFonts w:ascii="Times New Roman" w:hAnsi="Times New Roman" w:cs="Times New Roman"/>
                <w:color w:val="0000FF"/>
                <w:lang w:eastAsia="en-US"/>
              </w:rPr>
              <w:t>Điều 8 của Nghị định này</w:t>
            </w:r>
            <w:r w:rsidRPr="00422AF4">
              <w:rPr>
                <w:rFonts w:ascii="Times New Roman" w:hAnsi="Times New Roman" w:cs="Times New Roman"/>
                <w:lang w:eastAsia="en-US"/>
              </w:rPr>
              <w:t> và đặc điểm của thửa đất, khu đất cần định giá, việc điều chỉnh giá của thửa đất so sánh theo tỷ lệ phần trăm (%) thực hiện theo nguyên tắc sau:</w:t>
            </w:r>
          </w:p>
          <w:p w14:paraId="46D6CF83" w14:textId="77777777" w:rsidR="00422AF4" w:rsidRPr="00422AF4" w:rsidRDefault="00422AF4" w:rsidP="008B3BD5">
            <w:pPr>
              <w:widowControl/>
              <w:shd w:val="clear" w:color="auto" w:fill="FFFFFF"/>
              <w:spacing w:before="20" w:after="20"/>
              <w:ind w:firstLine="274"/>
              <w:rPr>
                <w:rFonts w:ascii="Times New Roman" w:hAnsi="Times New Roman" w:cs="Times New Roman"/>
                <w:lang w:val="en-US" w:eastAsia="en-US"/>
              </w:rPr>
            </w:pPr>
            <w:r w:rsidRPr="00422AF4">
              <w:rPr>
                <w:rFonts w:ascii="Times New Roman" w:hAnsi="Times New Roman" w:cs="Times New Roman"/>
                <w:lang w:eastAsia="en-US"/>
              </w:rPr>
              <w:t>a) Lấy các yếu tố ảnh hưởng đến giá đất của thửa đất cần định giá làm </w:t>
            </w:r>
            <w:r w:rsidRPr="00422AF4">
              <w:rPr>
                <w:rFonts w:ascii="Times New Roman" w:hAnsi="Times New Roman" w:cs="Times New Roman"/>
                <w:lang w:val="en-US" w:eastAsia="en-US"/>
              </w:rPr>
              <w:t>chuẩn để </w:t>
            </w:r>
            <w:r w:rsidRPr="00422AF4">
              <w:rPr>
                <w:rFonts w:ascii="Times New Roman" w:hAnsi="Times New Roman" w:cs="Times New Roman"/>
                <w:lang w:eastAsia="en-US"/>
              </w:rPr>
              <w:t>điều chỉnh giá của thửa đất so sánh;</w:t>
            </w:r>
          </w:p>
          <w:p w14:paraId="7C68DFBB" w14:textId="77777777" w:rsidR="00837B27" w:rsidRPr="008B3BD5" w:rsidRDefault="00837B27" w:rsidP="008B3BD5">
            <w:pPr>
              <w:widowControl/>
              <w:shd w:val="clear" w:color="auto" w:fill="FFFFFF"/>
              <w:spacing w:before="20" w:after="20"/>
              <w:ind w:firstLine="274"/>
              <w:rPr>
                <w:rFonts w:ascii="Times New Roman" w:hAnsi="Times New Roman" w:cs="Times New Roman"/>
                <w:b/>
                <w:bCs/>
                <w:lang w:val="x-none" w:eastAsia="x-none"/>
              </w:rPr>
            </w:pPr>
          </w:p>
        </w:tc>
        <w:tc>
          <w:tcPr>
            <w:tcW w:w="2240" w:type="pct"/>
            <w:shd w:val="clear" w:color="auto" w:fill="FFFFFF"/>
            <w:vAlign w:val="center"/>
          </w:tcPr>
          <w:p w14:paraId="7A20E867" w14:textId="77777777" w:rsidR="00837B27" w:rsidRPr="008B3BD5" w:rsidRDefault="00837B27" w:rsidP="008B3BD5">
            <w:pPr>
              <w:shd w:val="clear" w:color="auto" w:fill="FFFFFF"/>
              <w:spacing w:before="20" w:after="20"/>
              <w:ind w:firstLine="268"/>
              <w:outlineLvl w:val="1"/>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lastRenderedPageBreak/>
              <w:t xml:space="preserve">2. Sửa đổi, bổ sung </w:t>
            </w:r>
            <w:r w:rsidRPr="008B3BD5">
              <w:rPr>
                <w:rFonts w:ascii="Times New Roman" w:hAnsi="Times New Roman" w:cs="Times New Roman"/>
                <w:bCs/>
                <w:iCs/>
                <w:lang w:val="it-IT" w:eastAsia="x-none"/>
              </w:rPr>
              <w:t xml:space="preserve">một số điểm, khoản của </w:t>
            </w:r>
            <w:r w:rsidRPr="008B3BD5">
              <w:rPr>
                <w:rFonts w:ascii="Times New Roman" w:eastAsia="Calibri" w:hAnsi="Times New Roman" w:cs="Times New Roman"/>
                <w:spacing w:val="-4"/>
                <w:kern w:val="2"/>
                <w:lang w:eastAsia="en-US"/>
                <w14:ligatures w14:val="standardContextual"/>
              </w:rPr>
              <w:t>Điều 4 như sau:</w:t>
            </w:r>
          </w:p>
          <w:p w14:paraId="5B80A436" w14:textId="77777777" w:rsidR="00837B27" w:rsidRPr="008B3BD5" w:rsidRDefault="00837B27" w:rsidP="008B3BD5">
            <w:pPr>
              <w:shd w:val="clear" w:color="auto" w:fill="FFFFFF"/>
              <w:spacing w:before="20" w:after="20"/>
              <w:ind w:firstLine="268"/>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a) Sửa đổi, bổ sung điểm a và điểm b khoản 2 như sau:</w:t>
            </w:r>
          </w:p>
          <w:p w14:paraId="7128A1ED" w14:textId="77777777" w:rsidR="00837B27" w:rsidRPr="008B3BD5" w:rsidRDefault="00837B27" w:rsidP="008B3BD5">
            <w:pPr>
              <w:shd w:val="clear" w:color="auto" w:fill="FFFFFF"/>
              <w:spacing w:before="20" w:after="20"/>
              <w:ind w:firstLine="268"/>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 xml:space="preserve">“a) Thông tin đầu vào để định giá đất là giá đất đã hoàn thành chuyển nhượng trên thị trường, giá đất đã trúng đấu giá quyền sử dụng </w:t>
            </w:r>
            <w:r w:rsidRPr="008B3BD5">
              <w:rPr>
                <w:rFonts w:ascii="Times New Roman" w:eastAsia="Calibri" w:hAnsi="Times New Roman" w:cs="Times New Roman"/>
                <w:spacing w:val="-4"/>
                <w:kern w:val="2"/>
                <w:lang w:eastAsia="en-US"/>
                <w14:ligatures w14:val="standardContextual"/>
              </w:rPr>
              <w:lastRenderedPageBreak/>
              <w:t>đất sau khi hoàn thành nghĩa vụ tài chính quy định tại các điểm a, b và c khoản 3 Điều 158 Luật Đất đai;</w:t>
            </w:r>
          </w:p>
          <w:p w14:paraId="3ED8FA08"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b) Thông tin tại điểm a khoản này được lấy từ các nguồn: cơ sở dữ liệu quốc gia về đất đai, cơ sở dữ liệu quốc gia về giá; Văn phòng đăng ký đất đai;</w:t>
            </w:r>
            <w:r w:rsidRPr="008B3BD5">
              <w:rPr>
                <w:rFonts w:ascii="Times New Roman" w:hAnsi="Times New Roman" w:cs="Times New Roman"/>
                <w:bCs/>
              </w:rPr>
              <w:t xml:space="preserve"> </w:t>
            </w:r>
            <w:r w:rsidRPr="008B3BD5">
              <w:rPr>
                <w:rFonts w:ascii="Times New Roman" w:hAnsi="Times New Roman" w:cs="Times New Roman"/>
                <w:bCs/>
                <w:iCs/>
              </w:rPr>
              <w:t>cơ quan thuế</w:t>
            </w:r>
            <w:r w:rsidRPr="008B3BD5">
              <w:rPr>
                <w:rFonts w:ascii="Times New Roman" w:hAnsi="Times New Roman" w:cs="Times New Roman"/>
                <w:bCs/>
              </w:rPr>
              <w:t xml:space="preserve">; </w:t>
            </w:r>
            <w:r w:rsidRPr="008B3BD5">
              <w:rPr>
                <w:rFonts w:ascii="Times New Roman" w:eastAsia="Calibri" w:hAnsi="Times New Roman" w:cs="Times New Roman"/>
                <w:kern w:val="2"/>
                <w:lang w:eastAsia="en-US"/>
                <w14:ligatures w14:val="standardContextual"/>
              </w:rPr>
              <w:t>đơn vị tổ chức thực hiện việc đấu giá quyền sử dụng đất, đơn vị, tổ chức đấu giá tài sản; sàn giao dịch bất động sản, doanh nghiệp bất động sản; thông tin thu thập qua điều tra, khảo sát.</w:t>
            </w:r>
          </w:p>
          <w:p w14:paraId="24FCE557" w14:textId="77777777" w:rsidR="00837B27" w:rsidRPr="008B3BD5" w:rsidRDefault="00837B27" w:rsidP="008B3BD5">
            <w:pPr>
              <w:spacing w:before="20" w:after="20"/>
              <w:ind w:firstLine="268"/>
              <w:rPr>
                <w:rFonts w:ascii="Times New Roman" w:hAnsi="Times New Roman" w:cs="Times New Roman"/>
              </w:rPr>
            </w:pPr>
            <w:bookmarkStart w:id="3" w:name="_Hlk201259371"/>
            <w:r w:rsidRPr="008B3BD5">
              <w:rPr>
                <w:rFonts w:ascii="Times New Roman" w:hAnsi="Times New Roman" w:cs="Times New Roman"/>
              </w:rPr>
              <w:t>Trên cơ sở thông tin thu thập được để xác định giá mặt bằng chung; giá mặt bằng chung là bình quân số học của các giá đất thu thập được</w:t>
            </w:r>
            <w:r w:rsidRPr="008B3BD5">
              <w:rPr>
                <w:rFonts w:ascii="Times New Roman" w:eastAsia="Calibri" w:hAnsi="Times New Roman" w:cs="Times New Roman"/>
                <w:kern w:val="2"/>
                <w:lang w:eastAsia="en-US"/>
                <w14:ligatures w14:val="standardContextual"/>
              </w:rPr>
              <w:t xml:space="preserve">. Tổ chức thực hiện định giá đất lựa chọn thông tin giá đất theo thứ tự ưu tiên đối với thông tin gần </w:t>
            </w:r>
            <w:r w:rsidRPr="008B3BD5">
              <w:rPr>
                <w:rFonts w:ascii="Times New Roman" w:hAnsi="Times New Roman" w:cs="Times New Roman"/>
              </w:rPr>
              <w:t>giá mặt bằng chung.</w:t>
            </w:r>
            <w:bookmarkEnd w:id="3"/>
            <w:r w:rsidRPr="008B3BD5">
              <w:rPr>
                <w:rFonts w:ascii="Times New Roman" w:hAnsi="Times New Roman" w:cs="Times New Roman"/>
              </w:rPr>
              <w:t>”.</w:t>
            </w:r>
          </w:p>
          <w:p w14:paraId="14F70BAE" w14:textId="77777777" w:rsidR="00837B27" w:rsidRPr="008B3BD5" w:rsidRDefault="00837B27" w:rsidP="008B3BD5">
            <w:pPr>
              <w:shd w:val="clear" w:color="auto" w:fill="FFFFFF"/>
              <w:spacing w:before="20" w:after="20"/>
              <w:ind w:firstLine="268"/>
              <w:rPr>
                <w:rFonts w:ascii="Times New Roman" w:eastAsia="Calibri" w:hAnsi="Times New Roman" w:cs="Times New Roman"/>
                <w:iCs/>
                <w:spacing w:val="-4"/>
                <w:kern w:val="2"/>
                <w:lang w:eastAsia="en-US"/>
                <w14:ligatures w14:val="standardContextual"/>
              </w:rPr>
            </w:pPr>
            <w:r w:rsidRPr="008B3BD5">
              <w:rPr>
                <w:rFonts w:ascii="Times New Roman" w:hAnsi="Times New Roman" w:cs="Times New Roman"/>
                <w:iCs/>
              </w:rPr>
              <w:t xml:space="preserve">b) Sửa đổi, bổ sung </w:t>
            </w:r>
            <w:r w:rsidRPr="008B3BD5">
              <w:rPr>
                <w:rFonts w:ascii="Times New Roman" w:eastAsia="Calibri" w:hAnsi="Times New Roman" w:cs="Times New Roman"/>
                <w:iCs/>
                <w:spacing w:val="-4"/>
                <w:kern w:val="2"/>
                <w:lang w:eastAsia="en-US"/>
                <w14:ligatures w14:val="standardContextual"/>
              </w:rPr>
              <w:t>khoản 3 như sau:</w:t>
            </w:r>
          </w:p>
          <w:p w14:paraId="6487DA37"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hAnsi="Times New Roman" w:cs="Times New Roman"/>
                <w:bCs/>
              </w:rPr>
              <w:t xml:space="preserve">“3. </w:t>
            </w:r>
            <w:r w:rsidRPr="008B3BD5">
              <w:rPr>
                <w:rFonts w:ascii="Times New Roman" w:hAnsi="Times New Roman" w:cs="Times New Roman"/>
                <w:bCs/>
                <w:spacing w:val="-6"/>
              </w:rPr>
              <w:t xml:space="preserve">Việc lựa chọn thông tin của các thửa đất so sánh thực hiện </w:t>
            </w:r>
            <w:bookmarkStart w:id="4" w:name="_Hlk201260344"/>
            <w:r w:rsidRPr="008B3BD5">
              <w:rPr>
                <w:rFonts w:ascii="Times New Roman" w:hAnsi="Times New Roman" w:cs="Times New Roman"/>
                <w:bCs/>
                <w:spacing w:val="-6"/>
              </w:rPr>
              <w:t xml:space="preserve">trên cơ sở tổng hợp đầy đủ các tiêu chí để phân tích, đánh giá và lựa chọn theo thứ tự ưu tiên </w:t>
            </w:r>
            <w:bookmarkEnd w:id="4"/>
            <w:r w:rsidRPr="008B3BD5">
              <w:rPr>
                <w:rFonts w:ascii="Times New Roman" w:hAnsi="Times New Roman" w:cs="Times New Roman"/>
                <w:bCs/>
                <w:spacing w:val="-6"/>
              </w:rPr>
              <w:t>như sau</w:t>
            </w:r>
            <w:r w:rsidRPr="008B3BD5">
              <w:rPr>
                <w:rFonts w:ascii="Times New Roman" w:hAnsi="Times New Roman" w:cs="Times New Roman"/>
                <w:bCs/>
              </w:rPr>
              <w:t>:</w:t>
            </w:r>
          </w:p>
          <w:p w14:paraId="4ACB5F2C"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a) Có khoảng cách gần nhất đến thửa đất, khu đất cần định giá và không bị giới hạn bởi địa giới hành chính của các đơn vị hành chính cấp xã trong địa bàn hành chính cấp tỉnh. Trường hợp mở rộng phạm vi thu thập thông tin ngoài địa bàn hành chính cấp tỉnh, tổ chức thực hiện định giá đất phải giải trình cụ thể lý do trong Báo cáo thuyết minh xây dựng phương án giá đất để Hội đồng thẩm định giá đất xem xét, quyết định;</w:t>
            </w:r>
          </w:p>
          <w:p w14:paraId="770F0A1A"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b) Tương đồng </w:t>
            </w:r>
            <w:r w:rsidRPr="008B3BD5">
              <w:rPr>
                <w:rFonts w:ascii="Times New Roman" w:eastAsia="Calibri" w:hAnsi="Times New Roman" w:cs="Times New Roman"/>
                <w:spacing w:val="-4"/>
                <w:kern w:val="2"/>
                <w:lang w:eastAsia="en-US"/>
                <w14:ligatures w14:val="standardContextual"/>
              </w:rPr>
              <w:t>nhất</w:t>
            </w:r>
            <w:r w:rsidRPr="008B3BD5">
              <w:rPr>
                <w:rFonts w:ascii="Times New Roman" w:eastAsia="Calibri" w:hAnsi="Times New Roman" w:cs="Times New Roman"/>
                <w:kern w:val="2"/>
                <w:lang w:eastAsia="en-US"/>
                <w14:ligatures w14:val="standardContextual"/>
              </w:rPr>
              <w:t xml:space="preserve"> định về các yếu tố ảnh hưởng đến giá đất;</w:t>
            </w:r>
          </w:p>
          <w:p w14:paraId="17036F99"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c) Thông tin gần nhất với thời điểm định giá đất.</w:t>
            </w:r>
          </w:p>
          <w:p w14:paraId="79DD06A3" w14:textId="77777777" w:rsidR="00837B27" w:rsidRPr="008B3BD5" w:rsidRDefault="00837B27" w:rsidP="008B3BD5">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Trường hợp có nhiều nguồn thông tin khác nhau phát sinh tại cùng thời điểm thì ưu tiên lựa chọn nguồn thông tin theo thứ tự như sau: cơ sở dữ liệu quốc gia về đất đai, cơ sở dữ liệu quốc gia về giá; Văn phòng đăng ký đất đai; </w:t>
            </w:r>
            <w:r w:rsidRPr="008B3BD5">
              <w:rPr>
                <w:rFonts w:ascii="Times New Roman" w:hAnsi="Times New Roman" w:cs="Times New Roman"/>
                <w:bCs/>
                <w:iCs/>
              </w:rPr>
              <w:t>cơ quan thuế</w:t>
            </w:r>
            <w:r w:rsidRPr="008B3BD5">
              <w:rPr>
                <w:rFonts w:ascii="Times New Roman" w:eastAsia="Calibri" w:hAnsi="Times New Roman" w:cs="Times New Roman"/>
                <w:kern w:val="2"/>
                <w:lang w:eastAsia="en-US"/>
                <w14:ligatures w14:val="standardContextual"/>
              </w:rPr>
              <w:t xml:space="preserve">; đơn vị tổ chức thực hiện việc đấu giá quyền sử dụng đất, đơn vị, tổ chức đấu giá tài sản; sàn giao dịch bất động sản, doanh nghiệp bất động sản; thông tin thu thập qua điều tra, khảo sát; trường hợp thông tin </w:t>
            </w:r>
            <w:r w:rsidRPr="008B3BD5">
              <w:rPr>
                <w:rFonts w:ascii="Times New Roman" w:eastAsia="Calibri" w:hAnsi="Times New Roman" w:cs="Times New Roman"/>
                <w:iCs/>
                <w:kern w:val="2"/>
                <w:lang w:eastAsia="en-US"/>
                <w14:ligatures w14:val="standardContextual"/>
              </w:rPr>
              <w:t>được hình thành trước ngày 01 tháng 8 năm 2024</w:t>
            </w:r>
            <w:r w:rsidRPr="008B3BD5">
              <w:rPr>
                <w:rFonts w:ascii="Times New Roman" w:eastAsia="Calibri" w:hAnsi="Times New Roman" w:cs="Times New Roman"/>
                <w:kern w:val="2"/>
                <w:lang w:eastAsia="en-US"/>
                <w14:ligatures w14:val="standardContextual"/>
              </w:rPr>
              <w:t xml:space="preserve"> thì được lựa chọn thông tin phù hợp mà không căn cứ vào thứ tự ưu tiên nêu tại điểm này;”.</w:t>
            </w:r>
          </w:p>
          <w:p w14:paraId="2F54950D" w14:textId="77777777" w:rsidR="00837B27" w:rsidRPr="008B3BD5" w:rsidRDefault="00837B27" w:rsidP="008B3BD5">
            <w:pPr>
              <w:shd w:val="clear" w:color="auto" w:fill="FFFFFF"/>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lastRenderedPageBreak/>
              <w:t>c) Sửa đổi, bổ sung điểm b khoản 4 như sau:</w:t>
            </w:r>
          </w:p>
          <w:p w14:paraId="5AE6D4AF" w14:textId="77777777" w:rsidR="00837B27" w:rsidRPr="008B3BD5" w:rsidRDefault="00837B27" w:rsidP="008B3BD5">
            <w:pPr>
              <w:shd w:val="clear" w:color="auto" w:fill="FFFFFF"/>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“b) Đối với trường hợp tài sản gắn liền với đất là cây lâu năm, rừng trồng</w:t>
            </w:r>
          </w:p>
          <w:p w14:paraId="647A29EB" w14:textId="77777777" w:rsidR="00837B27" w:rsidRPr="008B3BD5" w:rsidRDefault="00837B27" w:rsidP="008B3BD5">
            <w:pPr>
              <w:shd w:val="clear" w:color="auto" w:fill="FFFFFF"/>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Đối với cây lâu năm thì giá trị của tài sản gắn liền với đất tại thời điểm chuyển nhượng, trúng đấu giá quyền sử dụng đất là giá trị khai thác tính theo thu nhập từ việc thu hoạch sản phẩm tương ứng với số năm còn lại trong chu kỳ thu hoạch hoặc được xác định theo đơn giá bồi thường đối với cây lâu năm do Ủy ban nhân dân cấp tỉnh ban hành.</w:t>
            </w:r>
          </w:p>
          <w:p w14:paraId="3DA70F3D" w14:textId="77777777" w:rsidR="00837B27" w:rsidRPr="008B3BD5" w:rsidRDefault="00837B27" w:rsidP="008B3BD5">
            <w:pPr>
              <w:shd w:val="clear" w:color="auto" w:fill="FFFFFF"/>
              <w:spacing w:before="20" w:after="20"/>
              <w:ind w:firstLine="268"/>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Đối với rừng trồng thì giá trị của tài sản gắn liền với đất tại thời điểm chuyển nhượng, trúng đấu giá quyền sử dụng đất thực hiện theo quy định của pháp luật chuyên ngành; trường hợp chưa có quy định thì giá trị của tài sản gắn liền với đất được xác định bằng tổng chi phí đã đầu tư để trồng, chăm sóc rừng trồng đến thời điểm chuyển nhượng, trúng đấu giá quyền sử dụng đất hoặc được xác định theo đơn giá bồi thường đối với rừng trồng do Ủy ban nhân dân cấp tỉnh ban hành.</w:t>
            </w:r>
          </w:p>
          <w:p w14:paraId="4D005C18" w14:textId="77777777" w:rsidR="00837B27" w:rsidRPr="008B3BD5" w:rsidRDefault="00837B27" w:rsidP="008B3BD5">
            <w:pPr>
              <w:spacing w:before="20" w:after="20"/>
              <w:ind w:firstLine="268"/>
              <w:rPr>
                <w:rFonts w:ascii="Times New Roman" w:hAnsi="Times New Roman" w:cs="Times New Roman"/>
              </w:rPr>
            </w:pPr>
            <w:r w:rsidRPr="008B3BD5">
              <w:rPr>
                <w:rFonts w:ascii="Times New Roman" w:eastAsia="Calibri" w:hAnsi="Times New Roman" w:cs="Times New Roman"/>
                <w:kern w:val="2"/>
                <w:lang w:eastAsia="en-US"/>
                <w14:ligatures w14:val="standardContextual"/>
              </w:rPr>
              <w:t>Tổ chức thực hiện định giá đất đề xuất cách xác định giá đối với tài sản gắn liền với đất là cây lâu năm, rừng trồng để Hội đồng thẩm định giá đất cụ thể xem xét, quyết định</w:t>
            </w:r>
            <w:r w:rsidRPr="008B3BD5">
              <w:rPr>
                <w:rFonts w:ascii="Times New Roman" w:hAnsi="Times New Roman" w:cs="Times New Roman"/>
              </w:rPr>
              <w:t>.”.</w:t>
            </w:r>
          </w:p>
          <w:p w14:paraId="21D9E2C2" w14:textId="77777777" w:rsidR="00837B27" w:rsidRPr="008B3BD5" w:rsidRDefault="00837B27" w:rsidP="008B3BD5">
            <w:pPr>
              <w:shd w:val="clear" w:color="auto" w:fill="FFFFFF"/>
              <w:spacing w:before="20" w:after="20"/>
              <w:ind w:firstLine="268"/>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d) Sửa đổi, bổ sung khoản 5 như sau:</w:t>
            </w:r>
          </w:p>
          <w:p w14:paraId="3EDCDE61" w14:textId="77777777" w:rsidR="00837B27" w:rsidRPr="008B3BD5" w:rsidRDefault="00837B27" w:rsidP="008B3BD5">
            <w:pPr>
              <w:shd w:val="clear" w:color="auto" w:fill="FFFFFF"/>
              <w:spacing w:before="20" w:after="20"/>
              <w:ind w:firstLine="268"/>
              <w:rPr>
                <w:rFonts w:ascii="Times New Roman" w:hAnsi="Times New Roman" w:cs="Times New Roman"/>
                <w:bCs/>
              </w:rPr>
            </w:pPr>
            <w:r w:rsidRPr="008B3BD5">
              <w:rPr>
                <w:rFonts w:ascii="Times New Roman" w:hAnsi="Times New Roman" w:cs="Times New Roman"/>
                <w:bCs/>
              </w:rPr>
              <w:t>“5. Xác định giá của thửa đất so sánh như sau:</w:t>
            </w:r>
          </w:p>
          <w:tbl>
            <w:tblPr>
              <w:tblW w:w="8331" w:type="dxa"/>
              <w:jc w:val="center"/>
              <w:tblCellSpacing w:w="0" w:type="dxa"/>
              <w:tblLayout w:type="fixed"/>
              <w:tblCellMar>
                <w:left w:w="0" w:type="dxa"/>
                <w:right w:w="0" w:type="dxa"/>
              </w:tblCellMar>
              <w:tblLook w:val="04A0" w:firstRow="1" w:lastRow="0" w:firstColumn="1" w:lastColumn="0" w:noHBand="0" w:noVBand="1"/>
            </w:tblPr>
            <w:tblGrid>
              <w:gridCol w:w="1985"/>
              <w:gridCol w:w="779"/>
              <w:gridCol w:w="2562"/>
              <w:gridCol w:w="293"/>
              <w:gridCol w:w="2712"/>
            </w:tblGrid>
            <w:tr w:rsidR="00837B27" w:rsidRPr="008B3BD5" w14:paraId="3C1EA333" w14:textId="77777777" w:rsidTr="00B30E40">
              <w:trPr>
                <w:trHeight w:val="20"/>
                <w:tblCellSpacing w:w="0" w:type="dxa"/>
                <w:jc w:val="center"/>
              </w:trPr>
              <w:tc>
                <w:tcPr>
                  <w:tcW w:w="1985" w:type="dxa"/>
                  <w:vMerge w:val="restart"/>
                  <w:shd w:val="clear" w:color="auto" w:fill="auto"/>
                  <w:tcMar>
                    <w:top w:w="0" w:type="dxa"/>
                    <w:left w:w="108" w:type="dxa"/>
                    <w:bottom w:w="0" w:type="dxa"/>
                    <w:right w:w="108" w:type="dxa"/>
                  </w:tcMar>
                  <w:vAlign w:val="center"/>
                </w:tcPr>
                <w:p w14:paraId="3A4C0807" w14:textId="77777777" w:rsidR="00837B27" w:rsidRPr="008B3BD5" w:rsidRDefault="00837B27" w:rsidP="008B3BD5">
                  <w:pPr>
                    <w:spacing w:before="20" w:after="20"/>
                    <w:ind w:firstLine="268"/>
                    <w:jc w:val="center"/>
                    <w:rPr>
                      <w:rFonts w:ascii="Times New Roman" w:hAnsi="Times New Roman" w:cs="Times New Roman"/>
                    </w:rPr>
                  </w:pPr>
                </w:p>
                <w:p w14:paraId="11DCD7C0" w14:textId="77777777" w:rsidR="00837B27" w:rsidRPr="008B3BD5" w:rsidRDefault="00837B27" w:rsidP="008B3BD5">
                  <w:pPr>
                    <w:spacing w:before="20" w:after="20"/>
                    <w:ind w:firstLine="268"/>
                    <w:jc w:val="center"/>
                    <w:rPr>
                      <w:rFonts w:ascii="Times New Roman" w:hAnsi="Times New Roman" w:cs="Times New Roman"/>
                    </w:rPr>
                  </w:pPr>
                </w:p>
                <w:p w14:paraId="604DA71B"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rPr>
                    <w:t>Giá đất của thửa đất so sánh</w:t>
                  </w:r>
                </w:p>
              </w:tc>
              <w:tc>
                <w:tcPr>
                  <w:tcW w:w="779" w:type="dxa"/>
                  <w:shd w:val="clear" w:color="auto" w:fill="auto"/>
                  <w:tcMar>
                    <w:top w:w="0" w:type="dxa"/>
                    <w:left w:w="108" w:type="dxa"/>
                    <w:bottom w:w="0" w:type="dxa"/>
                    <w:right w:w="108" w:type="dxa"/>
                  </w:tcMar>
                  <w:vAlign w:val="center"/>
                </w:tcPr>
                <w:p w14:paraId="1E10A628" w14:textId="77777777" w:rsidR="00837B27" w:rsidRPr="008B3BD5" w:rsidRDefault="00837B27" w:rsidP="008B3BD5">
                  <w:pPr>
                    <w:spacing w:before="20" w:after="20"/>
                    <w:ind w:firstLine="268"/>
                    <w:jc w:val="center"/>
                    <w:rPr>
                      <w:rFonts w:ascii="Times New Roman" w:hAnsi="Times New Roman" w:cs="Times New Roman"/>
                    </w:rPr>
                  </w:pPr>
                </w:p>
              </w:tc>
              <w:tc>
                <w:tcPr>
                  <w:tcW w:w="2562" w:type="dxa"/>
                  <w:shd w:val="clear" w:color="auto" w:fill="auto"/>
                  <w:tcMar>
                    <w:top w:w="0" w:type="dxa"/>
                    <w:left w:w="108" w:type="dxa"/>
                    <w:bottom w:w="0" w:type="dxa"/>
                    <w:right w:w="108" w:type="dxa"/>
                  </w:tcMar>
                  <w:vAlign w:val="center"/>
                  <w:hideMark/>
                </w:tcPr>
                <w:p w14:paraId="7FC2FCDB"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rPr>
                    <w:t xml:space="preserve">Giá trị quyền sử dụng đất </w:t>
                  </w:r>
                  <w:r w:rsidRPr="008B3BD5">
                    <w:rPr>
                      <w:rFonts w:ascii="Times New Roman" w:hAnsi="Times New Roman" w:cs="Times New Roman"/>
                      <w:iCs/>
                    </w:rPr>
                    <w:t>và tài sản gắn liền với đất</w:t>
                  </w:r>
                  <w:r w:rsidRPr="008B3BD5">
                    <w:rPr>
                      <w:rFonts w:ascii="Times New Roman" w:hAnsi="Times New Roman" w:cs="Times New Roman"/>
                    </w:rPr>
                    <w:t xml:space="preserve"> của thửa đất so sánh</w:t>
                  </w:r>
                </w:p>
              </w:tc>
              <w:tc>
                <w:tcPr>
                  <w:tcW w:w="293" w:type="dxa"/>
                  <w:shd w:val="clear" w:color="auto" w:fill="auto"/>
                  <w:tcMar>
                    <w:top w:w="0" w:type="dxa"/>
                    <w:left w:w="108" w:type="dxa"/>
                    <w:bottom w:w="0" w:type="dxa"/>
                    <w:right w:w="108" w:type="dxa"/>
                  </w:tcMar>
                  <w:vAlign w:val="center"/>
                  <w:hideMark/>
                </w:tcPr>
                <w:p w14:paraId="766B63D4"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rPr>
                    <w:t>-</w:t>
                  </w:r>
                </w:p>
              </w:tc>
              <w:tc>
                <w:tcPr>
                  <w:tcW w:w="2712" w:type="dxa"/>
                  <w:shd w:val="clear" w:color="auto" w:fill="auto"/>
                  <w:tcMar>
                    <w:top w:w="0" w:type="dxa"/>
                    <w:left w:w="108" w:type="dxa"/>
                    <w:bottom w:w="0" w:type="dxa"/>
                    <w:right w:w="108" w:type="dxa"/>
                  </w:tcMar>
                  <w:vAlign w:val="center"/>
                  <w:hideMark/>
                </w:tcPr>
                <w:p w14:paraId="10E1A90A"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rPr>
                    <w:t>Giá trị của tài sản gắn liền với đất tại thời điểm chuyển nhượng, trúng đấu giá quyền sử dụng đất</w:t>
                  </w:r>
                </w:p>
              </w:tc>
            </w:tr>
            <w:tr w:rsidR="00837B27" w:rsidRPr="008B3BD5" w14:paraId="0B01240B" w14:textId="77777777" w:rsidTr="00B30E40">
              <w:trPr>
                <w:trHeight w:val="20"/>
                <w:tblCellSpacing w:w="0" w:type="dxa"/>
                <w:jc w:val="center"/>
              </w:trPr>
              <w:tc>
                <w:tcPr>
                  <w:tcW w:w="1985" w:type="dxa"/>
                  <w:vMerge/>
                  <w:shd w:val="clear" w:color="auto" w:fill="auto"/>
                  <w:tcMar>
                    <w:top w:w="0" w:type="dxa"/>
                    <w:left w:w="108" w:type="dxa"/>
                    <w:bottom w:w="0" w:type="dxa"/>
                    <w:right w:w="108" w:type="dxa"/>
                  </w:tcMar>
                  <w:vAlign w:val="center"/>
                </w:tcPr>
                <w:p w14:paraId="7E67A8B3" w14:textId="77777777" w:rsidR="00837B27" w:rsidRPr="008B3BD5" w:rsidRDefault="00837B27" w:rsidP="008B3BD5">
                  <w:pPr>
                    <w:spacing w:before="20" w:after="20"/>
                    <w:ind w:firstLine="268"/>
                    <w:jc w:val="center"/>
                    <w:rPr>
                      <w:rFonts w:ascii="Times New Roman" w:hAnsi="Times New Roman" w:cs="Times New Roman"/>
                    </w:rPr>
                  </w:pPr>
                </w:p>
              </w:tc>
              <w:tc>
                <w:tcPr>
                  <w:tcW w:w="779" w:type="dxa"/>
                  <w:shd w:val="clear" w:color="auto" w:fill="auto"/>
                  <w:tcMar>
                    <w:top w:w="0" w:type="dxa"/>
                    <w:left w:w="108" w:type="dxa"/>
                    <w:bottom w:w="0" w:type="dxa"/>
                    <w:right w:w="108" w:type="dxa"/>
                  </w:tcMar>
                  <w:vAlign w:val="center"/>
                </w:tcPr>
                <w:p w14:paraId="69BFDEAD"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noProof/>
                      <w:lang w:eastAsia="en-US"/>
                    </w:rPr>
                    <mc:AlternateContent>
                      <mc:Choice Requires="wps">
                        <w:drawing>
                          <wp:anchor distT="4294967294" distB="4294967294" distL="114300" distR="114300" simplePos="0" relativeHeight="251659264" behindDoc="0" locked="0" layoutInCell="1" allowOverlap="1" wp14:anchorId="0949180E" wp14:editId="542C7919">
                            <wp:simplePos x="0" y="0"/>
                            <wp:positionH relativeFrom="column">
                              <wp:posOffset>483235</wp:posOffset>
                            </wp:positionH>
                            <wp:positionV relativeFrom="paragraph">
                              <wp:posOffset>58419</wp:posOffset>
                            </wp:positionV>
                            <wp:extent cx="3519805" cy="0"/>
                            <wp:effectExtent l="0" t="0" r="0" b="0"/>
                            <wp:wrapNone/>
                            <wp:docPr id="116105458"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198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C5AA2FD" id="Straight Connector 6"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38.05pt,4.6pt" to="315.2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">
                            <o:lock v:ext="edit" shapetype="f"/>
                          </v:line>
                        </w:pict>
                      </mc:Fallback>
                    </mc:AlternateContent>
                  </w:r>
                  <w:r w:rsidRPr="008B3BD5">
                    <w:rPr>
                      <w:rFonts w:ascii="Times New Roman" w:hAnsi="Times New Roman" w:cs="Times New Roman"/>
                    </w:rPr>
                    <w:t>=</w:t>
                  </w:r>
                </w:p>
              </w:tc>
              <w:tc>
                <w:tcPr>
                  <w:tcW w:w="5567" w:type="dxa"/>
                  <w:gridSpan w:val="3"/>
                  <w:shd w:val="clear" w:color="auto" w:fill="auto"/>
                  <w:tcMar>
                    <w:top w:w="0" w:type="dxa"/>
                    <w:left w:w="108" w:type="dxa"/>
                    <w:bottom w:w="0" w:type="dxa"/>
                    <w:right w:w="108" w:type="dxa"/>
                  </w:tcMar>
                  <w:vAlign w:val="center"/>
                </w:tcPr>
                <w:p w14:paraId="00CE723C" w14:textId="77777777" w:rsidR="00837B27" w:rsidRPr="008B3BD5" w:rsidRDefault="00837B27" w:rsidP="008B3BD5">
                  <w:pPr>
                    <w:spacing w:before="20" w:after="20"/>
                    <w:ind w:firstLine="268"/>
                    <w:jc w:val="center"/>
                    <w:rPr>
                      <w:rFonts w:ascii="Times New Roman" w:hAnsi="Times New Roman" w:cs="Times New Roman"/>
                    </w:rPr>
                  </w:pPr>
                </w:p>
              </w:tc>
            </w:tr>
            <w:tr w:rsidR="00837B27" w:rsidRPr="008B3BD5" w14:paraId="50AE394D" w14:textId="77777777" w:rsidTr="00B30E40">
              <w:trPr>
                <w:trHeight w:val="20"/>
                <w:tblCellSpacing w:w="0" w:type="dxa"/>
                <w:jc w:val="center"/>
              </w:trPr>
              <w:tc>
                <w:tcPr>
                  <w:tcW w:w="1985" w:type="dxa"/>
                  <w:vMerge/>
                  <w:shd w:val="clear" w:color="auto" w:fill="auto"/>
                  <w:tcMar>
                    <w:top w:w="0" w:type="dxa"/>
                    <w:left w:w="108" w:type="dxa"/>
                    <w:bottom w:w="0" w:type="dxa"/>
                    <w:right w:w="108" w:type="dxa"/>
                  </w:tcMar>
                  <w:vAlign w:val="center"/>
                </w:tcPr>
                <w:p w14:paraId="45D06EF9" w14:textId="77777777" w:rsidR="00837B27" w:rsidRPr="008B3BD5" w:rsidRDefault="00837B27" w:rsidP="008B3BD5">
                  <w:pPr>
                    <w:spacing w:before="20" w:after="20"/>
                    <w:ind w:firstLine="268"/>
                    <w:jc w:val="center"/>
                    <w:rPr>
                      <w:rFonts w:ascii="Times New Roman" w:hAnsi="Times New Roman" w:cs="Times New Roman"/>
                    </w:rPr>
                  </w:pPr>
                </w:p>
              </w:tc>
              <w:tc>
                <w:tcPr>
                  <w:tcW w:w="779" w:type="dxa"/>
                  <w:shd w:val="clear" w:color="auto" w:fill="auto"/>
                  <w:tcMar>
                    <w:top w:w="0" w:type="dxa"/>
                    <w:left w:w="108" w:type="dxa"/>
                    <w:bottom w:w="0" w:type="dxa"/>
                    <w:right w:w="108" w:type="dxa"/>
                  </w:tcMar>
                  <w:vAlign w:val="center"/>
                </w:tcPr>
                <w:p w14:paraId="683E158B" w14:textId="77777777" w:rsidR="00837B27" w:rsidRPr="008B3BD5" w:rsidRDefault="00837B27" w:rsidP="008B3BD5">
                  <w:pPr>
                    <w:spacing w:before="20" w:after="20"/>
                    <w:ind w:firstLine="268"/>
                    <w:jc w:val="center"/>
                    <w:rPr>
                      <w:rFonts w:ascii="Times New Roman" w:hAnsi="Times New Roman" w:cs="Times New Roman"/>
                    </w:rPr>
                  </w:pPr>
                </w:p>
              </w:tc>
              <w:tc>
                <w:tcPr>
                  <w:tcW w:w="5567" w:type="dxa"/>
                  <w:gridSpan w:val="3"/>
                  <w:shd w:val="clear" w:color="auto" w:fill="auto"/>
                  <w:tcMar>
                    <w:top w:w="0" w:type="dxa"/>
                    <w:left w:w="108" w:type="dxa"/>
                    <w:bottom w:w="0" w:type="dxa"/>
                    <w:right w:w="108" w:type="dxa"/>
                  </w:tcMar>
                  <w:vAlign w:val="center"/>
                </w:tcPr>
                <w:p w14:paraId="30CD57CE" w14:textId="77777777" w:rsidR="00837B27" w:rsidRPr="008B3BD5" w:rsidRDefault="00837B27" w:rsidP="008B3BD5">
                  <w:pPr>
                    <w:spacing w:before="20" w:after="20"/>
                    <w:ind w:firstLine="268"/>
                    <w:jc w:val="center"/>
                    <w:rPr>
                      <w:rFonts w:ascii="Times New Roman" w:hAnsi="Times New Roman" w:cs="Times New Roman"/>
                    </w:rPr>
                  </w:pPr>
                  <w:r w:rsidRPr="008B3BD5">
                    <w:rPr>
                      <w:rFonts w:ascii="Times New Roman" w:hAnsi="Times New Roman" w:cs="Times New Roman"/>
                    </w:rPr>
                    <w:t>Diện tích thửa đất so sánh</w:t>
                  </w:r>
                </w:p>
              </w:tc>
            </w:tr>
          </w:tbl>
          <w:p w14:paraId="46D9130B" w14:textId="77777777" w:rsidR="00837B27" w:rsidRPr="008B3BD5" w:rsidRDefault="00837B27" w:rsidP="008B3BD5">
            <w:pPr>
              <w:shd w:val="clear" w:color="auto" w:fill="FFFFFF"/>
              <w:spacing w:before="20" w:after="20"/>
              <w:ind w:firstLine="268"/>
              <w:rPr>
                <w:rFonts w:ascii="Times New Roman" w:hAnsi="Times New Roman" w:cs="Times New Roman"/>
                <w:spacing w:val="3"/>
                <w:shd w:val="clear" w:color="auto" w:fill="FFFFFF"/>
              </w:rPr>
            </w:pPr>
            <w:r w:rsidRPr="008B3BD5">
              <w:rPr>
                <w:rFonts w:ascii="Times New Roman" w:eastAsia="Calibri" w:hAnsi="Times New Roman" w:cs="Times New Roman"/>
                <w:kern w:val="2"/>
                <w:lang w:eastAsia="en-US"/>
                <w14:ligatures w14:val="standardContextual"/>
              </w:rPr>
              <w:t xml:space="preserve">đ) </w:t>
            </w:r>
            <w:r w:rsidRPr="008B3BD5">
              <w:rPr>
                <w:rFonts w:ascii="Times New Roman" w:hAnsi="Times New Roman" w:cs="Times New Roman"/>
                <w:spacing w:val="3"/>
                <w:shd w:val="clear" w:color="auto" w:fill="FFFFFF"/>
              </w:rPr>
              <w:t>Sửa đổi, bổ sung tiều đề khoản 6 và điểm a khoản 6 như sau:</w:t>
            </w:r>
          </w:p>
          <w:p w14:paraId="10BC5F32" w14:textId="77777777" w:rsidR="00837B27" w:rsidRPr="008B3BD5" w:rsidRDefault="00837B27" w:rsidP="008B3BD5">
            <w:pPr>
              <w:shd w:val="clear" w:color="auto" w:fill="FFFFFF"/>
              <w:spacing w:before="20" w:after="20"/>
              <w:ind w:firstLine="268"/>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“6. Căn cứ các yếu tố ảnh hưởng đến giá đất quy định tại </w:t>
            </w:r>
            <w:bookmarkStart w:id="5" w:name="tc_3"/>
            <w:r w:rsidRPr="008B3BD5">
              <w:rPr>
                <w:rFonts w:ascii="Times New Roman" w:hAnsi="Times New Roman" w:cs="Times New Roman"/>
                <w:spacing w:val="3"/>
                <w:shd w:val="clear" w:color="auto" w:fill="FFFFFF"/>
              </w:rPr>
              <w:t>Điều 8 của Nghị định này</w:t>
            </w:r>
            <w:bookmarkEnd w:id="5"/>
            <w:r w:rsidRPr="008B3BD5">
              <w:rPr>
                <w:rFonts w:ascii="Times New Roman" w:hAnsi="Times New Roman" w:cs="Times New Roman"/>
                <w:spacing w:val="3"/>
                <w:shd w:val="clear" w:color="auto" w:fill="FFFFFF"/>
              </w:rPr>
              <w:t xml:space="preserve"> và đặc điểm của thửa đất, khu đất cần định giá, việc điều chỉnh giá của thửa đất so sánh theo giá trị tuyệt đối </w:t>
            </w:r>
            <w:r w:rsidRPr="008B3BD5">
              <w:rPr>
                <w:rFonts w:ascii="Times New Roman" w:hAnsi="Times New Roman" w:cs="Times New Roman"/>
                <w:spacing w:val="3"/>
                <w:shd w:val="clear" w:color="auto" w:fill="FFFFFF"/>
              </w:rPr>
              <w:lastRenderedPageBreak/>
              <w:t>hoặc tỷ lệ phần trăm (%) thực hiện theo nguyên tắc sau:</w:t>
            </w:r>
          </w:p>
          <w:p w14:paraId="259CBE9B" w14:textId="77777777" w:rsidR="00837B27" w:rsidRPr="008B3BD5" w:rsidRDefault="00837B27" w:rsidP="008B3BD5">
            <w:pPr>
              <w:shd w:val="clear" w:color="auto" w:fill="FFFFFF"/>
              <w:spacing w:before="20" w:after="20"/>
              <w:ind w:firstLine="268"/>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a) Lấy các yếu tố ảnh hưởng đến giá đất của thửa đất cần định giá làm chuẩn để điều chỉnh giá của thửa đất so sánh; thực hiện điều chỉnh theo giá trị tuyệt đối trước, điều chỉnh theo tỷ lệ phần trăm (%) sau;”.</w:t>
            </w:r>
          </w:p>
          <w:p w14:paraId="5E5C0BD5" w14:textId="77777777" w:rsidR="00837B27" w:rsidRPr="008B3BD5" w:rsidRDefault="00837B27" w:rsidP="008B3BD5">
            <w:pPr>
              <w:spacing w:before="20" w:after="20"/>
              <w:ind w:firstLine="268"/>
              <w:jc w:val="center"/>
              <w:rPr>
                <w:rFonts w:ascii="Times New Roman" w:hAnsi="Times New Roman" w:cs="Times New Roman"/>
                <w:b/>
                <w:bCs/>
              </w:rPr>
            </w:pPr>
          </w:p>
        </w:tc>
        <w:tc>
          <w:tcPr>
            <w:tcW w:w="1258" w:type="pct"/>
            <w:shd w:val="clear" w:color="auto" w:fill="FFFFFF"/>
            <w:vAlign w:val="center"/>
          </w:tcPr>
          <w:p w14:paraId="5AD28490" w14:textId="7D36D87B" w:rsidR="00837B27" w:rsidRPr="008B3BD5" w:rsidRDefault="008B3BD5" w:rsidP="008B3BD5">
            <w:pPr>
              <w:spacing w:before="20" w:after="20"/>
              <w:ind w:firstLine="383"/>
              <w:jc w:val="both"/>
              <w:rPr>
                <w:rFonts w:ascii="Times New Roman" w:hAnsi="Times New Roman" w:cs="Times New Roman"/>
                <w:bCs/>
                <w:iCs/>
                <w:lang w:eastAsia="x-none"/>
              </w:rPr>
            </w:pPr>
            <w:r>
              <w:rPr>
                <w:rFonts w:ascii="Times New Roman" w:hAnsi="Times New Roman" w:cs="Times New Roman"/>
                <w:bCs/>
                <w:iCs/>
                <w:lang w:eastAsia="x-none"/>
              </w:rPr>
              <w:lastRenderedPageBreak/>
              <w:t>- N</w:t>
            </w:r>
            <w:r w:rsidR="003B0D8C" w:rsidRPr="008B3BD5">
              <w:rPr>
                <w:rFonts w:ascii="Times New Roman" w:hAnsi="Times New Roman" w:cs="Times New Roman"/>
                <w:bCs/>
                <w:iCs/>
                <w:lang w:eastAsia="x-none"/>
              </w:rPr>
              <w:t xml:space="preserve">hằm thuận lợi cho việc thu thập thông tin, quy định cách xác định giá mặt bằng chung và lựa chọn thông tin giá đất theo thứ tự ưu tiên đối với </w:t>
            </w:r>
            <w:r w:rsidR="003B0D8C" w:rsidRPr="008B3BD5">
              <w:rPr>
                <w:rFonts w:ascii="Times New Roman" w:hAnsi="Times New Roman" w:cs="Times New Roman"/>
                <w:bCs/>
                <w:iCs/>
                <w:lang w:eastAsia="x-none"/>
              </w:rPr>
              <w:lastRenderedPageBreak/>
              <w:t>thông tin gần giá mặt bằng chung để loại bỏ các thông tin quá cao, quá thấp ảnh hưởng đến kết quả định giá</w:t>
            </w:r>
          </w:p>
          <w:p w14:paraId="187CB69A" w14:textId="0D079A61" w:rsidR="003B0D8C" w:rsidRPr="008B3BD5" w:rsidRDefault="008B3BD5" w:rsidP="008B3BD5">
            <w:pPr>
              <w:spacing w:before="20" w:after="20"/>
              <w:ind w:firstLine="383"/>
              <w:jc w:val="both"/>
              <w:rPr>
                <w:rFonts w:ascii="Times New Roman" w:hAnsi="Times New Roman" w:cs="Times New Roman"/>
                <w:bCs/>
                <w:iCs/>
                <w:lang w:eastAsia="x-none"/>
              </w:rPr>
            </w:pPr>
            <w:r>
              <w:rPr>
                <w:rFonts w:ascii="Times New Roman" w:hAnsi="Times New Roman" w:cs="Times New Roman"/>
                <w:bCs/>
                <w:iCs/>
                <w:lang w:eastAsia="x-none"/>
              </w:rPr>
              <w:t>- K</w:t>
            </w:r>
            <w:r w:rsidR="003B0D8C" w:rsidRPr="008B3BD5">
              <w:rPr>
                <w:rFonts w:ascii="Times New Roman" w:hAnsi="Times New Roman" w:cs="Times New Roman"/>
                <w:bCs/>
                <w:iCs/>
                <w:lang w:eastAsia="x-none"/>
              </w:rPr>
              <w:t>hắc phục các trường hợp thông tin thu thập trong hợp đồng chuyển nhượng quyền sử dụng đất giai đoạn trước Luật Đất đai năm 2024 có hiệu lực thi hành mà kê khai thấp hơn so với thông tin thị trường</w:t>
            </w:r>
          </w:p>
          <w:p w14:paraId="0C3ED0CF" w14:textId="3B4323CD" w:rsidR="003B0D8C" w:rsidRPr="008B3BD5" w:rsidRDefault="008B3BD5" w:rsidP="008B3BD5">
            <w:pPr>
              <w:spacing w:before="20" w:after="20"/>
              <w:ind w:firstLine="383"/>
              <w:jc w:val="both"/>
              <w:rPr>
                <w:rFonts w:ascii="Times New Roman" w:hAnsi="Times New Roman" w:cs="Times New Roman"/>
                <w:b/>
                <w:bCs/>
              </w:rPr>
            </w:pPr>
            <w:r>
              <w:rPr>
                <w:rFonts w:ascii="Times New Roman" w:hAnsi="Times New Roman" w:cs="Times New Roman"/>
                <w:bCs/>
                <w:iCs/>
                <w:lang w:eastAsia="x-none"/>
              </w:rPr>
              <w:t>- B</w:t>
            </w:r>
            <w:r w:rsidR="003B0D8C" w:rsidRPr="008B3BD5">
              <w:rPr>
                <w:rFonts w:ascii="Times New Roman" w:hAnsi="Times New Roman" w:cs="Times New Roman"/>
                <w:bCs/>
                <w:iCs/>
                <w:lang w:eastAsia="x-none"/>
              </w:rPr>
              <w:t>ảo đảm khấu trừ các khoản chi phí hợp lý cho người sử dụng đất và giao trách nhiệm quyết định các khoản chi phí cho Hội đồng thẩm định giá đất để bảo đảm việc sử dụng các khoản chi phí là phù hợp với dự án, tình hình thực tế tại địa phương</w:t>
            </w:r>
          </w:p>
        </w:tc>
      </w:tr>
      <w:tr w:rsidR="00837B27" w:rsidRPr="00851AEE" w14:paraId="08DE8A45" w14:textId="77777777" w:rsidTr="00B30E40">
        <w:trPr>
          <w:trHeight w:val="20"/>
          <w:jc w:val="center"/>
        </w:trPr>
        <w:tc>
          <w:tcPr>
            <w:tcW w:w="1502" w:type="pct"/>
            <w:shd w:val="clear" w:color="auto" w:fill="FFFFFF"/>
            <w:vAlign w:val="center"/>
          </w:tcPr>
          <w:p w14:paraId="43C10DA9"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bookmarkStart w:id="6" w:name="dieu_5"/>
            <w:r w:rsidRPr="00422AF4">
              <w:rPr>
                <w:rFonts w:ascii="Times New Roman" w:hAnsi="Times New Roman" w:cs="Times New Roman"/>
                <w:b/>
                <w:bCs/>
                <w:lang w:eastAsia="en-US"/>
              </w:rPr>
              <w:lastRenderedPageBreak/>
              <w:t>Điều 5. Trình tự, nội dung xác định giá đất theo phương pháp thu nhập</w:t>
            </w:r>
            <w:bookmarkEnd w:id="6"/>
          </w:p>
          <w:p w14:paraId="6035E868"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1. Khảo sát, thu thập thông tin về thu nhập của thửa đất, khu đất cần định giá</w:t>
            </w:r>
          </w:p>
          <w:p w14:paraId="0F21B9B9"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a) Đối với đất phi nông nghiệp thì khảo sát, thu thập từ việc cho thuê đất, cho thuê mặt bằng trong thời gian 03 năm (được tính từ ngày 01 tháng 01 đến hết ngày 31 tháng 12) liên tục liền kề trước thời điểm định giá của thửa đất, khu đất cần định giá hoặc trong 01 năm (được tính </w:t>
            </w:r>
            <w:r w:rsidRPr="00422AF4">
              <w:rPr>
                <w:rFonts w:ascii="Times New Roman" w:hAnsi="Times New Roman" w:cs="Times New Roman"/>
                <w:lang w:val="en-US" w:eastAsia="en-US"/>
              </w:rPr>
              <w:t>từ</w:t>
            </w:r>
            <w:r w:rsidRPr="00422AF4">
              <w:rPr>
                <w:rFonts w:ascii="Times New Roman" w:hAnsi="Times New Roman" w:cs="Times New Roman"/>
                <w:lang w:eastAsia="en-US"/>
              </w:rPr>
              <w:t> ngày 01 tháng 01 đến hết ngày 31 tháng 12) liền kề trước thời điểm định giá của 03 thửa đất có khoảng cách gần nhất đến thửa đất, khu đất cần định giá để so sánh.</w:t>
            </w:r>
          </w:p>
          <w:p w14:paraId="1BDE9CD1"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 xml:space="preserve">Trường hợp không thu thập được thông tin từ việc cho thuê đất, cho thuê mặt bằng thì thu thập thông tin về thu nhập từ hoạt </w:t>
            </w:r>
            <w:r w:rsidRPr="00422AF4">
              <w:rPr>
                <w:rFonts w:ascii="Times New Roman" w:hAnsi="Times New Roman" w:cs="Times New Roman"/>
                <w:lang w:eastAsia="en-US"/>
              </w:rPr>
              <w:lastRenderedPageBreak/>
              <w:t>động sản xuất, kinh doanh ghi trong báo cáo tài chính trong thời gian 03 năm (được tính từ ngày 01 tháng 01 đến hết ngày 31 tháng 12) liên tục liền kề trước thời điểm định giá của thửa đất, khu đất cần định giá hoặc trong báo cáo tài chính của 01 năm liền kề trước thời điểm định giá của 03 </w:t>
            </w:r>
            <w:r w:rsidRPr="00422AF4">
              <w:rPr>
                <w:rFonts w:ascii="Times New Roman" w:hAnsi="Times New Roman" w:cs="Times New Roman"/>
                <w:lang w:val="en-US" w:eastAsia="en-US"/>
              </w:rPr>
              <w:t>thửa</w:t>
            </w:r>
            <w:r w:rsidRPr="00422AF4">
              <w:rPr>
                <w:rFonts w:ascii="Times New Roman" w:hAnsi="Times New Roman" w:cs="Times New Roman"/>
                <w:lang w:eastAsia="en-US"/>
              </w:rPr>
              <w:t> đất có khoảng cách gần nhất đến thửa đất, khu đất cần định giá;</w:t>
            </w:r>
          </w:p>
          <w:p w14:paraId="1B2F2B40" w14:textId="215E6CDC" w:rsidR="00422AF4" w:rsidRPr="00422AF4" w:rsidRDefault="002D1826" w:rsidP="008B3BD5">
            <w:pPr>
              <w:widowControl/>
              <w:shd w:val="clear" w:color="auto" w:fill="FFFFFF"/>
              <w:spacing w:before="20" w:after="20"/>
              <w:ind w:firstLine="416"/>
              <w:rPr>
                <w:rFonts w:ascii="Times New Roman" w:hAnsi="Times New Roman" w:cs="Times New Roman"/>
                <w:lang w:val="en-US" w:eastAsia="en-US"/>
              </w:rPr>
            </w:pPr>
            <w:r w:rsidRPr="008B3BD5">
              <w:rPr>
                <w:rFonts w:ascii="Times New Roman" w:hAnsi="Times New Roman" w:cs="Times New Roman"/>
                <w:lang w:val="en-US" w:eastAsia="en-US"/>
              </w:rPr>
              <w:t>…</w:t>
            </w:r>
          </w:p>
          <w:p w14:paraId="7B9AF809"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2. Khảo sát, thu thập thông tin về chi phí của thửa đất, khu đất cần định giá</w:t>
            </w:r>
          </w:p>
          <w:p w14:paraId="032A5D8C"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a) Đối với đất phi nông nghiệp</w:t>
            </w:r>
          </w:p>
          <w:p w14:paraId="0B53631C"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Chi phí để tạo ra thu nhập từ việc sử dụng đất quy định tại điểm a khoản 1 Điều này là các khoản chi phí vận hành, duy tu, bảo dưỡng công trình xây dựng gắn liền với đất, chi phí sản xuất được xác định theo định mức, đơn giá do cơ quan nhà nước có thẩm quyền ban hành; các khoản thuế liên quan đến sử dụng đất.</w:t>
            </w:r>
          </w:p>
          <w:p w14:paraId="190DD2D6"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Trường hợp chi phí để tạo ra thu nhập từ việc sử dụng đất chưa có định mức, đơn giá do cơ quan nhà nước có thẩm quyền ban hành thì thu thập thông tin đối với các chi phí nêu trên ghi trong báo cáo tài chính; trường hợp báo cáo tài chính không </w:t>
            </w:r>
            <w:r w:rsidRPr="00422AF4">
              <w:rPr>
                <w:rFonts w:ascii="Times New Roman" w:hAnsi="Times New Roman" w:cs="Times New Roman"/>
                <w:lang w:val="en-US" w:eastAsia="en-US"/>
              </w:rPr>
              <w:t>thể</w:t>
            </w:r>
            <w:r w:rsidRPr="00422AF4">
              <w:rPr>
                <w:rFonts w:ascii="Times New Roman" w:hAnsi="Times New Roman" w:cs="Times New Roman"/>
                <w:lang w:eastAsia="en-US"/>
              </w:rPr>
              <w:t> hiện rõ chi phí để tạo ra thu nhập từ việc sử dụng đất thì khảo sát chi phí </w:t>
            </w:r>
            <w:r w:rsidRPr="00422AF4">
              <w:rPr>
                <w:rFonts w:ascii="Times New Roman" w:hAnsi="Times New Roman" w:cs="Times New Roman"/>
                <w:lang w:val="en-US" w:eastAsia="en-US"/>
              </w:rPr>
              <w:t>để</w:t>
            </w:r>
            <w:r w:rsidRPr="00422AF4">
              <w:rPr>
                <w:rFonts w:ascii="Times New Roman" w:hAnsi="Times New Roman" w:cs="Times New Roman"/>
                <w:lang w:eastAsia="en-US"/>
              </w:rPr>
              <w:t> tạo ra thu nhập từ việc sử dụng đất thực tế phổ biến trên thị trường.</w:t>
            </w:r>
          </w:p>
          <w:p w14:paraId="425E25E9"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b) Đối với đất nông nghiệp</w:t>
            </w:r>
          </w:p>
          <w:p w14:paraId="30E145DB" w14:textId="77777777"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 xml:space="preserve">Chi phí từ việc sử dụng đất nông nghiệp gồm các khoản thuế liên quan đến sử dụng </w:t>
            </w:r>
            <w:r w:rsidRPr="00422AF4">
              <w:rPr>
                <w:rFonts w:ascii="Times New Roman" w:hAnsi="Times New Roman" w:cs="Times New Roman"/>
                <w:lang w:eastAsia="en-US"/>
              </w:rPr>
              <w:lastRenderedPageBreak/>
              <w:t>đất, chi phí sản xuất căn cứ vào định mức, đơn giá do cơ quan nhà nước có thẩm quyền ban hành tại cơ quan thống kê, cơ quan thuế, cơ quan nông nghiệp và phát triển nông thôn và thực hiện theo quy định tại điểm b khoản 1 Điều này.</w:t>
            </w:r>
          </w:p>
          <w:p w14:paraId="4D41BB6C" w14:textId="619B78BD" w:rsidR="00422AF4" w:rsidRPr="00422AF4" w:rsidRDefault="00422AF4" w:rsidP="008B3BD5">
            <w:pPr>
              <w:widowControl/>
              <w:shd w:val="clear" w:color="auto" w:fill="FFFFFF"/>
              <w:spacing w:before="20" w:after="20"/>
              <w:ind w:firstLine="416"/>
              <w:rPr>
                <w:rFonts w:ascii="Times New Roman" w:hAnsi="Times New Roman" w:cs="Times New Roman"/>
                <w:lang w:val="en-US" w:eastAsia="en-US"/>
              </w:rPr>
            </w:pPr>
            <w:r w:rsidRPr="00422AF4">
              <w:rPr>
                <w:rFonts w:ascii="Times New Roman" w:hAnsi="Times New Roman" w:cs="Times New Roman"/>
                <w:lang w:eastAsia="en-US"/>
              </w:rPr>
              <w:t>Trường hợp không có số liệu từ cơ quan thống kê, cơ quan thuế, cơ quan nông nghiệp và phát </w:t>
            </w:r>
            <w:r w:rsidRPr="00422AF4">
              <w:rPr>
                <w:rFonts w:ascii="Times New Roman" w:hAnsi="Times New Roman" w:cs="Times New Roman"/>
                <w:lang w:val="en-US" w:eastAsia="en-US"/>
              </w:rPr>
              <w:t>triển</w:t>
            </w:r>
            <w:r w:rsidRPr="00422AF4">
              <w:rPr>
                <w:rFonts w:ascii="Times New Roman" w:hAnsi="Times New Roman" w:cs="Times New Roman"/>
                <w:lang w:eastAsia="en-US"/>
              </w:rPr>
              <w:t> nông thôn thì thu thập thông tin về chi phí thực tế phổ biến trên thị trường của 03 thửa đất có khoảng cách gần nhất đến thửa đất, khu đất cần định giá</w:t>
            </w:r>
            <w:r w:rsidR="002D1826" w:rsidRPr="008B3BD5">
              <w:rPr>
                <w:rFonts w:ascii="Times New Roman" w:hAnsi="Times New Roman" w:cs="Times New Roman"/>
                <w:lang w:eastAsia="en-US"/>
              </w:rPr>
              <w:t>…</w:t>
            </w:r>
          </w:p>
          <w:p w14:paraId="011D86D6" w14:textId="77777777" w:rsidR="00837B27" w:rsidRPr="008B3BD5" w:rsidRDefault="00837B27" w:rsidP="008B3BD5">
            <w:pPr>
              <w:widowControl/>
              <w:shd w:val="clear" w:color="auto" w:fill="FFFFFF"/>
              <w:spacing w:before="20" w:after="20"/>
              <w:rPr>
                <w:rFonts w:ascii="Times New Roman" w:hAnsi="Times New Roman" w:cs="Times New Roman"/>
                <w:b/>
                <w:bCs/>
                <w:lang w:val="x-none" w:eastAsia="x-none"/>
              </w:rPr>
            </w:pPr>
          </w:p>
        </w:tc>
        <w:tc>
          <w:tcPr>
            <w:tcW w:w="2240" w:type="pct"/>
            <w:shd w:val="clear" w:color="auto" w:fill="FFFFFF"/>
            <w:vAlign w:val="center"/>
          </w:tcPr>
          <w:p w14:paraId="475B0196" w14:textId="77777777" w:rsidR="00837B27" w:rsidRPr="008B3BD5" w:rsidRDefault="00837B27" w:rsidP="008B3BD5">
            <w:pPr>
              <w:shd w:val="clear" w:color="auto" w:fill="FFFFFF"/>
              <w:spacing w:before="20" w:after="20"/>
              <w:ind w:firstLine="410"/>
              <w:outlineLvl w:val="1"/>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lastRenderedPageBreak/>
              <w:t xml:space="preserve">3. Sửa đổi, bổ sung </w:t>
            </w:r>
            <w:r w:rsidRPr="008B3BD5">
              <w:rPr>
                <w:rFonts w:ascii="Times New Roman" w:hAnsi="Times New Roman" w:cs="Times New Roman"/>
                <w:bCs/>
                <w:iCs/>
                <w:lang w:val="it-IT" w:eastAsia="x-none"/>
              </w:rPr>
              <w:t xml:space="preserve">một số điểm, khoản của </w:t>
            </w:r>
            <w:r w:rsidRPr="008B3BD5">
              <w:rPr>
                <w:rFonts w:ascii="Times New Roman" w:eastAsia="Calibri" w:hAnsi="Times New Roman" w:cs="Times New Roman"/>
                <w:spacing w:val="-8"/>
                <w:kern w:val="2"/>
                <w:lang w:eastAsia="en-US"/>
                <w14:ligatures w14:val="standardContextual"/>
              </w:rPr>
              <w:t>Điều 5 như sau:</w:t>
            </w:r>
          </w:p>
          <w:p w14:paraId="0958C498" w14:textId="77777777" w:rsidR="00837B27" w:rsidRPr="008B3BD5" w:rsidRDefault="00837B27" w:rsidP="008B3BD5">
            <w:pPr>
              <w:shd w:val="clear" w:color="auto" w:fill="FFFFFF"/>
              <w:spacing w:before="20" w:after="20"/>
              <w:ind w:firstLine="410"/>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t>a) Sửa đổi, bổ sung điểm a khoản 1 như sau:</w:t>
            </w:r>
          </w:p>
          <w:p w14:paraId="2D7AA5C8" w14:textId="77777777" w:rsidR="00837B27" w:rsidRPr="008B3BD5" w:rsidRDefault="00837B27" w:rsidP="008B3BD5">
            <w:pPr>
              <w:shd w:val="clear" w:color="auto" w:fill="FFFFFF"/>
              <w:spacing w:before="20" w:after="20"/>
              <w:ind w:firstLine="410"/>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“a) Đối với đất phi nông nghiệp thì khảo sát, thu thập từ việc cho thuê đất, cho thuê mặt bằng trong thời gian 03 năm (được tính từ ngày 01 tháng 01 đến hết ngày 31 tháng 12) liên tục liền kề trước thời điểm định giá của thửa đất, khu đất cần định giá hoặc trong 01 năm (được tính từ ngày 01 tháng 01 đến hết ngày 31 tháng 12) liền kề trước thời điểm định giá của 03 thửa đất có khoảng cách gần nhất đến thửa đất, khu đất cần định giá, </w:t>
            </w:r>
            <w:r w:rsidRPr="008B3BD5">
              <w:rPr>
                <w:rFonts w:ascii="Times New Roman" w:hAnsi="Times New Roman" w:cs="Times New Roman"/>
                <w:iCs/>
              </w:rPr>
              <w:t xml:space="preserve">ưu tiên lựa chọn thửa đất </w:t>
            </w:r>
            <w:r w:rsidRPr="008B3BD5">
              <w:rPr>
                <w:rFonts w:ascii="Times New Roman" w:eastAsia="Calibri" w:hAnsi="Times New Roman" w:cs="Times New Roman"/>
                <w:kern w:val="2"/>
                <w:lang w:eastAsia="en-US"/>
                <w14:ligatures w14:val="standardContextual"/>
              </w:rPr>
              <w:t xml:space="preserve">có sự tương đồng nhất định đến các yếu tố ảnh hưởng đến giá đất để so sánh </w:t>
            </w:r>
            <w:r w:rsidRPr="008B3BD5">
              <w:rPr>
                <w:rFonts w:ascii="Times New Roman" w:eastAsia="Calibri" w:hAnsi="Times New Roman" w:cs="Times New Roman"/>
                <w:iCs/>
                <w:kern w:val="2"/>
                <w:lang w:eastAsia="en-US"/>
                <w14:ligatures w14:val="standardContextual"/>
              </w:rPr>
              <w:t>theo phương pháp so sánh</w:t>
            </w:r>
            <w:r w:rsidRPr="008B3BD5">
              <w:rPr>
                <w:rFonts w:ascii="Times New Roman" w:eastAsia="Calibri" w:hAnsi="Times New Roman" w:cs="Times New Roman"/>
                <w:kern w:val="2"/>
                <w:lang w:eastAsia="en-US"/>
                <w14:ligatures w14:val="standardContextual"/>
              </w:rPr>
              <w:t>.</w:t>
            </w:r>
          </w:p>
          <w:p w14:paraId="5536A3BA" w14:textId="77777777" w:rsidR="00837B27" w:rsidRPr="008B3BD5" w:rsidRDefault="00837B27" w:rsidP="008B3BD5">
            <w:pPr>
              <w:shd w:val="clear" w:color="auto" w:fill="FFFFFF"/>
              <w:spacing w:before="20" w:after="20"/>
              <w:ind w:firstLine="410"/>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Trường hợp không thu thập được thông tin từ việc cho thuê đất, cho thuê mặt bằng thì thu thập thông tin về thu nhập từ hoạt động sản xuất, kinh doanh ghi trong báo cáo tài chính trong thời gian 03 năm (được tính từ ngày 01 tháng 01 đến hết ngày 31 tháng 12) liên tục liền kề trước thời điểm định giá của thửa đất, khu đất cần định giá hoặc trong báo cáo tài chính của 01 năm liền kề trước thời điểm định giá của 03 thửa đất có khoảng cách gần nhất đến thửa đất, khu </w:t>
            </w:r>
            <w:r w:rsidRPr="008B3BD5">
              <w:rPr>
                <w:rFonts w:ascii="Times New Roman" w:eastAsia="Calibri" w:hAnsi="Times New Roman" w:cs="Times New Roman"/>
                <w:kern w:val="2"/>
                <w:lang w:eastAsia="en-US"/>
                <w14:ligatures w14:val="standardContextual"/>
              </w:rPr>
              <w:lastRenderedPageBreak/>
              <w:t xml:space="preserve">đất cần định giá,  </w:t>
            </w:r>
            <w:r w:rsidRPr="008B3BD5">
              <w:rPr>
                <w:rFonts w:ascii="Times New Roman" w:hAnsi="Times New Roman" w:cs="Times New Roman"/>
                <w:iCs/>
              </w:rPr>
              <w:t xml:space="preserve">ưu tiên lựa chọn thửa đất </w:t>
            </w:r>
            <w:r w:rsidRPr="008B3BD5">
              <w:rPr>
                <w:rFonts w:ascii="Times New Roman" w:eastAsia="Calibri" w:hAnsi="Times New Roman" w:cs="Times New Roman"/>
                <w:kern w:val="2"/>
                <w:lang w:eastAsia="en-US"/>
                <w14:ligatures w14:val="standardContextual"/>
              </w:rPr>
              <w:t>có sự tương đồng nhất định đến các yếu tố ảnh hưởng đến giá đất;”.</w:t>
            </w:r>
          </w:p>
          <w:p w14:paraId="2C33E7A5" w14:textId="77777777" w:rsidR="00837B27" w:rsidRPr="008B3BD5" w:rsidRDefault="00837B27" w:rsidP="008B3BD5">
            <w:pPr>
              <w:shd w:val="clear" w:color="auto" w:fill="FFFFFF"/>
              <w:spacing w:before="20" w:after="20"/>
              <w:ind w:firstLine="410"/>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t>b) Sửa đổi, bổ sung điểm a và điểm b khoản 2 như sau:</w:t>
            </w:r>
          </w:p>
          <w:p w14:paraId="5E4A6CF2" w14:textId="77777777" w:rsidR="00837B27" w:rsidRPr="008B3BD5" w:rsidRDefault="00837B27" w:rsidP="008B3BD5">
            <w:pPr>
              <w:spacing w:before="20" w:after="20"/>
              <w:ind w:firstLine="410"/>
              <w:rPr>
                <w:rFonts w:ascii="Times New Roman" w:eastAsia="Calibri" w:hAnsi="Times New Roman" w:cs="Times New Roman"/>
                <w:iCs/>
                <w:spacing w:val="3"/>
                <w:shd w:val="clear" w:color="auto" w:fill="FFFFFF"/>
                <w:lang w:eastAsia="en-US"/>
              </w:rPr>
            </w:pPr>
            <w:r w:rsidRPr="008B3BD5">
              <w:rPr>
                <w:rFonts w:ascii="Times New Roman" w:eastAsia="Calibri" w:hAnsi="Times New Roman" w:cs="Times New Roman"/>
                <w:spacing w:val="-8"/>
                <w:kern w:val="2"/>
                <w:lang w:eastAsia="en-US"/>
                <w14:ligatures w14:val="standardContextual"/>
              </w:rPr>
              <w:t>“</w:t>
            </w:r>
            <w:r w:rsidRPr="008B3BD5">
              <w:rPr>
                <w:rFonts w:ascii="Times New Roman" w:eastAsia="Calibri" w:hAnsi="Times New Roman" w:cs="Times New Roman"/>
                <w:iCs/>
                <w:spacing w:val="3"/>
                <w:shd w:val="clear" w:color="auto" w:fill="FFFFFF"/>
                <w:lang w:eastAsia="en-US"/>
              </w:rPr>
              <w:t>a) Đối với đất phi nông nghiệp</w:t>
            </w:r>
          </w:p>
          <w:p w14:paraId="68426F1B" w14:textId="77777777" w:rsidR="00837B27" w:rsidRPr="008B3BD5" w:rsidRDefault="00837B27" w:rsidP="008B3BD5">
            <w:pPr>
              <w:spacing w:before="20" w:after="20"/>
              <w:ind w:firstLine="410"/>
              <w:rPr>
                <w:rFonts w:ascii="Times New Roman" w:eastAsia="Calibri" w:hAnsi="Times New Roman" w:cs="Times New Roman"/>
                <w:b/>
                <w:bCs/>
                <w:iCs/>
                <w:spacing w:val="3"/>
                <w:shd w:val="clear" w:color="auto" w:fill="FFFFFF"/>
                <w:lang w:eastAsia="en-US"/>
              </w:rPr>
            </w:pPr>
            <w:r w:rsidRPr="008B3BD5">
              <w:rPr>
                <w:rFonts w:ascii="Times New Roman" w:eastAsia="Calibri" w:hAnsi="Times New Roman" w:cs="Times New Roman"/>
                <w:iCs/>
                <w:spacing w:val="3"/>
                <w:shd w:val="clear" w:color="auto" w:fill="FFFFFF"/>
                <w:lang w:eastAsia="en-US"/>
              </w:rPr>
              <w:t xml:space="preserve">Chi phí để tạo ra thu nhập từ việc sử dụng đất quy định tại điểm a khoản 1 Điều này là các khoản </w:t>
            </w:r>
            <w:bookmarkStart w:id="7" w:name="_Hlk201262601"/>
            <w:r w:rsidRPr="008B3BD5">
              <w:rPr>
                <w:rFonts w:ascii="Times New Roman" w:eastAsia="Calibri" w:hAnsi="Times New Roman" w:cs="Times New Roman"/>
                <w:iCs/>
                <w:spacing w:val="3"/>
                <w:shd w:val="clear" w:color="auto" w:fill="FFFFFF"/>
                <w:lang w:eastAsia="en-US"/>
              </w:rPr>
              <w:t xml:space="preserve">chi phí xây dựng, </w:t>
            </w:r>
            <w:r w:rsidRPr="008B3BD5">
              <w:rPr>
                <w:rFonts w:ascii="Times New Roman" w:eastAsia="Calibri" w:hAnsi="Times New Roman" w:cs="Times New Roman"/>
                <w:bCs/>
                <w:iCs/>
                <w:spacing w:val="3"/>
                <w:shd w:val="clear" w:color="auto" w:fill="FFFFFF"/>
                <w:lang w:eastAsia="en-US"/>
              </w:rPr>
              <w:t xml:space="preserve">đầu tư phát triển thương hiệu, đầu tư công trình hạ tầng, thúc đẩy việc kinh doanh, hỗ trợ khách hàng, </w:t>
            </w:r>
            <w:r w:rsidRPr="008B3BD5">
              <w:rPr>
                <w:rFonts w:ascii="Times New Roman" w:eastAsia="Calibri" w:hAnsi="Times New Roman" w:cs="Times New Roman"/>
                <w:iCs/>
                <w:spacing w:val="3"/>
                <w:shd w:val="clear" w:color="auto" w:fill="FFFFFF"/>
                <w:lang w:eastAsia="en-US"/>
              </w:rPr>
              <w:t>vận hành, duy tu, bảo dưỡng công trình xây dựng gắn liền với đất, đảm bảo an ninh</w:t>
            </w:r>
            <w:bookmarkEnd w:id="7"/>
            <w:r w:rsidRPr="008B3BD5">
              <w:rPr>
                <w:rFonts w:ascii="Times New Roman" w:eastAsia="Calibri" w:hAnsi="Times New Roman" w:cs="Times New Roman"/>
                <w:iCs/>
                <w:spacing w:val="3"/>
                <w:shd w:val="clear" w:color="auto" w:fill="FFFFFF"/>
                <w:lang w:eastAsia="en-US"/>
              </w:rPr>
              <w:t>, chi phí sản xuất được xác định theo định mức, đơn giá do cơ quan nhà nước có thẩm quyền ban hành, các khoản thuế liên quan đến sử dụng đất và các khoản chi phí khác do Hội đồng thẩm định giá đất quyết định, lựa chọn phù hợp với dự án và tình hình thực tế tại địa phương.</w:t>
            </w:r>
          </w:p>
          <w:p w14:paraId="57AD4DED" w14:textId="77777777" w:rsidR="00837B27" w:rsidRPr="008B3BD5" w:rsidRDefault="00837B27" w:rsidP="008B3BD5">
            <w:pPr>
              <w:spacing w:before="20" w:after="20"/>
              <w:ind w:firstLine="410"/>
              <w:rPr>
                <w:rFonts w:ascii="Times New Roman" w:hAnsi="Times New Roman" w:cs="Times New Roman"/>
              </w:rPr>
            </w:pPr>
            <w:r w:rsidRPr="008B3BD5">
              <w:rPr>
                <w:rFonts w:ascii="Times New Roman" w:hAnsi="Times New Roman" w:cs="Times New Roman"/>
              </w:rPr>
              <w:t>Trường hợp chi phí để tạo ra thu nhập từ việc sử dụng đất chưa có định mức, đơn giá do cơ quan nhà nước có thẩm quyền ban hành thì thu thập thông tin đối với các chi phí nêu trên ghi trong báo cáo tài chính; trường hợp báo cáo tài chính không thể hiện rõ chi phí để tạo ra thu nhập từ việc sử dụng đất thì khảo sát chi phí để tạo ra thu nhập từ việc sử dụng đất thực tế phổ biến trên thị trường;</w:t>
            </w:r>
          </w:p>
          <w:p w14:paraId="2E936540" w14:textId="77777777" w:rsidR="00837B27" w:rsidRPr="008B3BD5" w:rsidRDefault="00837B27" w:rsidP="008B3BD5">
            <w:pPr>
              <w:spacing w:before="20" w:after="20"/>
              <w:ind w:firstLine="410"/>
              <w:rPr>
                <w:rFonts w:ascii="Times New Roman" w:hAnsi="Times New Roman" w:cs="Times New Roman"/>
              </w:rPr>
            </w:pPr>
            <w:r w:rsidRPr="008B3BD5">
              <w:rPr>
                <w:rFonts w:ascii="Times New Roman" w:hAnsi="Times New Roman" w:cs="Times New Roman"/>
              </w:rPr>
              <w:t>b) Đối với đất nông nghiệp</w:t>
            </w:r>
          </w:p>
          <w:p w14:paraId="67A00E28" w14:textId="77777777" w:rsidR="00837B27" w:rsidRPr="008B3BD5" w:rsidRDefault="00837B27" w:rsidP="008B3BD5">
            <w:pPr>
              <w:spacing w:before="20" w:after="20"/>
              <w:ind w:firstLine="410"/>
              <w:rPr>
                <w:rFonts w:ascii="Times New Roman" w:hAnsi="Times New Roman" w:cs="Times New Roman"/>
              </w:rPr>
            </w:pPr>
            <w:r w:rsidRPr="008B3BD5">
              <w:rPr>
                <w:rFonts w:ascii="Times New Roman" w:hAnsi="Times New Roman" w:cs="Times New Roman"/>
                <w:spacing w:val="-4"/>
              </w:rPr>
              <w:t>Chi phí từ việc sử dụng đất nông nghiệp gồm các khoản thuế liên quan đến sử dụng đất, chi phí sản xuất căn cứ vào định mức, đơn giá do cơ quan nhà nước có thẩm quyền ban hành tại cơ quan thống kê, cơ quan thuế, cơ quan chuyên môn về nông nghiệp và môi trường và thực hiện theo quy định tại điểm b khoản 1 Điều này</w:t>
            </w:r>
            <w:r w:rsidRPr="008B3BD5">
              <w:rPr>
                <w:rFonts w:ascii="Times New Roman" w:hAnsi="Times New Roman" w:cs="Times New Roman"/>
              </w:rPr>
              <w:t>.</w:t>
            </w:r>
          </w:p>
          <w:p w14:paraId="024C006F" w14:textId="77777777" w:rsidR="00837B27" w:rsidRPr="008B3BD5" w:rsidRDefault="00837B27" w:rsidP="008B3BD5">
            <w:pPr>
              <w:spacing w:before="20" w:after="20"/>
              <w:ind w:firstLine="410"/>
              <w:rPr>
                <w:rFonts w:ascii="Times New Roman" w:hAnsi="Times New Roman" w:cs="Times New Roman"/>
              </w:rPr>
            </w:pPr>
            <w:r w:rsidRPr="008B3BD5">
              <w:rPr>
                <w:rFonts w:ascii="Times New Roman" w:hAnsi="Times New Roman" w:cs="Times New Roman"/>
              </w:rPr>
              <w:t xml:space="preserve">Trường hợp không có số liệu từ cơ quan thống kê, cơ quan thuế, cơ quan </w:t>
            </w:r>
            <w:r w:rsidRPr="008B3BD5">
              <w:rPr>
                <w:rFonts w:ascii="Times New Roman" w:hAnsi="Times New Roman" w:cs="Times New Roman"/>
                <w:spacing w:val="-4"/>
              </w:rPr>
              <w:t>chuyên môn về</w:t>
            </w:r>
            <w:r w:rsidRPr="008B3BD5">
              <w:rPr>
                <w:rFonts w:ascii="Times New Roman" w:hAnsi="Times New Roman" w:cs="Times New Roman"/>
              </w:rPr>
              <w:t xml:space="preserve"> nông nghiệp và môi trường thì thu thập thông tin về chi phí thực tế phổ biến trên thị trường của 03 thửa đất có khoảng cách gần nhất đến thửa đất, khu đất cần định giá, </w:t>
            </w:r>
            <w:r w:rsidRPr="008B3BD5">
              <w:rPr>
                <w:rFonts w:ascii="Times New Roman" w:hAnsi="Times New Roman" w:cs="Times New Roman"/>
                <w:iCs/>
              </w:rPr>
              <w:t>ưu tiên lựa chọn thửa đất có sự tương đồng nhất định về các yếu tố ảnh hưởng đến giá đất</w:t>
            </w:r>
            <w:r w:rsidRPr="008B3BD5">
              <w:rPr>
                <w:rFonts w:ascii="Times New Roman" w:hAnsi="Times New Roman" w:cs="Times New Roman"/>
              </w:rPr>
              <w:t>.”.</w:t>
            </w:r>
          </w:p>
          <w:p w14:paraId="64CA637B" w14:textId="77777777" w:rsidR="00837B27" w:rsidRPr="008B3BD5" w:rsidRDefault="00837B27" w:rsidP="008B3BD5">
            <w:pPr>
              <w:spacing w:before="20" w:after="20"/>
              <w:jc w:val="center"/>
              <w:rPr>
                <w:rFonts w:ascii="Times New Roman" w:hAnsi="Times New Roman" w:cs="Times New Roman"/>
                <w:b/>
                <w:bCs/>
              </w:rPr>
            </w:pPr>
          </w:p>
        </w:tc>
        <w:tc>
          <w:tcPr>
            <w:tcW w:w="1258" w:type="pct"/>
            <w:shd w:val="clear" w:color="auto" w:fill="FFFFFF"/>
            <w:vAlign w:val="center"/>
          </w:tcPr>
          <w:p w14:paraId="3C2D861D" w14:textId="40A56778" w:rsidR="00837B27" w:rsidRPr="008B3BD5" w:rsidRDefault="008B3BD5" w:rsidP="008B3BD5">
            <w:pPr>
              <w:spacing w:before="20" w:after="20"/>
              <w:ind w:firstLine="383"/>
              <w:jc w:val="center"/>
              <w:rPr>
                <w:rFonts w:ascii="Times New Roman" w:hAnsi="Times New Roman" w:cs="Times New Roman"/>
                <w:bCs/>
                <w:iCs/>
                <w:lang w:eastAsia="x-none"/>
              </w:rPr>
            </w:pPr>
            <w:r>
              <w:rPr>
                <w:rFonts w:ascii="Times New Roman" w:hAnsi="Times New Roman" w:cs="Times New Roman"/>
                <w:bCs/>
                <w:iCs/>
                <w:lang w:eastAsia="x-none"/>
              </w:rPr>
              <w:lastRenderedPageBreak/>
              <w:t>T</w:t>
            </w:r>
            <w:r w:rsidR="003B0D8C" w:rsidRPr="008B3BD5">
              <w:rPr>
                <w:rFonts w:ascii="Times New Roman" w:hAnsi="Times New Roman" w:cs="Times New Roman"/>
                <w:bCs/>
                <w:iCs/>
                <w:lang w:eastAsia="x-none"/>
              </w:rPr>
              <w:t>huận lợi cho quá trình lựa chọn thông tin do thu thập được nhiều thông tin.</w:t>
            </w:r>
          </w:p>
          <w:p w14:paraId="4357582D" w14:textId="2BBE3CC1" w:rsidR="003B0D8C" w:rsidRPr="008B3BD5" w:rsidRDefault="003B0D8C" w:rsidP="008B3BD5">
            <w:pPr>
              <w:spacing w:before="20" w:after="20"/>
              <w:ind w:firstLine="383"/>
              <w:jc w:val="center"/>
              <w:rPr>
                <w:rFonts w:ascii="Times New Roman" w:hAnsi="Times New Roman" w:cs="Times New Roman"/>
                <w:b/>
                <w:bCs/>
              </w:rPr>
            </w:pPr>
          </w:p>
        </w:tc>
      </w:tr>
      <w:tr w:rsidR="00837B27" w:rsidRPr="00851AEE" w14:paraId="631FD70A" w14:textId="77777777" w:rsidTr="00B30E40">
        <w:trPr>
          <w:trHeight w:val="20"/>
          <w:jc w:val="center"/>
        </w:trPr>
        <w:tc>
          <w:tcPr>
            <w:tcW w:w="1502" w:type="pct"/>
            <w:shd w:val="clear" w:color="auto" w:fill="FFFFFF"/>
            <w:vAlign w:val="center"/>
          </w:tcPr>
          <w:p w14:paraId="46586C20"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bookmarkStart w:id="8" w:name="dieu_6"/>
            <w:r w:rsidRPr="002D1826">
              <w:rPr>
                <w:rFonts w:ascii="Times New Roman" w:hAnsi="Times New Roman" w:cs="Times New Roman"/>
                <w:b/>
                <w:bCs/>
                <w:lang w:eastAsia="en-US"/>
              </w:rPr>
              <w:lastRenderedPageBreak/>
              <w:t>Điều 6. Trình tự, nội dung xác định giá đất theo phương pháp thặng dư</w:t>
            </w:r>
            <w:bookmarkEnd w:id="8"/>
          </w:p>
          <w:p w14:paraId="4938F15A"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1. Khảo sát, thu thập các thông tin về thửa đất, khu đất cần định giá; các thông tin về quy hoạch sử dụng đất, quy hoạch chi tiết xây dựng hoặc quy hoạch tổng mặt bằng, các hồ sơ, tài liệu theo quy định của pháp luật về xây dựng đã được cơ quan nhà nước có thẩm quyền thẩm định, phê duyệt để xác định hiệu quả sử dụng đất cao nhất và các thông tin </w:t>
            </w:r>
            <w:r w:rsidRPr="002D1826">
              <w:rPr>
                <w:rFonts w:ascii="Times New Roman" w:hAnsi="Times New Roman" w:cs="Times New Roman"/>
                <w:lang w:val="en-US" w:eastAsia="en-US"/>
              </w:rPr>
              <w:t>cần</w:t>
            </w:r>
            <w:r w:rsidRPr="002D1826">
              <w:rPr>
                <w:rFonts w:ascii="Times New Roman" w:hAnsi="Times New Roman" w:cs="Times New Roman"/>
                <w:lang w:eastAsia="en-US"/>
              </w:rPr>
              <w:t> thiết khác phục vụ định giá đất.</w:t>
            </w:r>
          </w:p>
          <w:p w14:paraId="288FD3F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2. Ước tính tổng doanh thu phát triển của thửa đất, khu đất</w:t>
            </w:r>
          </w:p>
          <w:p w14:paraId="30C2EB58"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a) Tổng doanh thu phát triển của thửa đất, khu đất được xác định trên cơ sở ước tính giá </w:t>
            </w:r>
            <w:r w:rsidRPr="002D1826">
              <w:rPr>
                <w:rFonts w:ascii="Times New Roman" w:hAnsi="Times New Roman" w:cs="Times New Roman"/>
                <w:lang w:val="en-US" w:eastAsia="en-US"/>
              </w:rPr>
              <w:t>chuyển</w:t>
            </w:r>
            <w:r w:rsidRPr="002D1826">
              <w:rPr>
                <w:rFonts w:ascii="Times New Roman" w:hAnsi="Times New Roman" w:cs="Times New Roman"/>
                <w:lang w:eastAsia="en-US"/>
              </w:rPr>
              <w:t xml:space="preserve"> nhượng, giá thuê đất, giá thuê mặt bằng, giá kinh doanh sản phẩm, dịch vụ, mức biến động của giá chuyển nhượng, giá thuê đất, giá thuê mặt bằng, giá kinh doanh sản phẩm, dịch vụ trong thời gian thực hiện dự án và các yếu tố khác hình thành doanh thu bao </w:t>
            </w:r>
            <w:r w:rsidRPr="002D1826">
              <w:rPr>
                <w:rFonts w:ascii="Times New Roman" w:hAnsi="Times New Roman" w:cs="Times New Roman"/>
                <w:lang w:eastAsia="en-US"/>
              </w:rPr>
              <w:lastRenderedPageBreak/>
              <w:t>gồm: thời gian bán hàng; thời điểm bắt đầu bán hàng, kinh doanh sản phẩm, dịch vụ; tỷ lệ bán hàng; tỷ lệ lấp đầy.</w:t>
            </w:r>
          </w:p>
          <w:p w14:paraId="40CB4F2F"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Giá kinh doanh sản phẩm, dịch vụ được áp dụng trong trường hợp không thu thập được giá chuyển nhượng, giá thuê đất, giá thuê mặt bằng;</w:t>
            </w:r>
          </w:p>
          <w:p w14:paraId="52A98B1A"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b) Khảo sát, thu thập thông tin về giá chuyển nhượng, giá thuê đất, giá thuê mặt bằng; giá kinh doanh sản phẩm, dịch vụ.</w:t>
            </w:r>
          </w:p>
          <w:p w14:paraId="4D4A33CB"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Thông tin về giá bán nhà ở, căn hộ, công trình xây dựng, một phần công trình xây dựng, giá đất thu thập theo quy định tại </w:t>
            </w:r>
            <w:bookmarkStart w:id="9" w:name="tc_6"/>
            <w:r w:rsidRPr="002D1826">
              <w:rPr>
                <w:rFonts w:ascii="Times New Roman" w:hAnsi="Times New Roman" w:cs="Times New Roman"/>
                <w:color w:val="0000FF"/>
                <w:lang w:eastAsia="en-US"/>
              </w:rPr>
              <w:t>khoản 2 và khoản 3 Điều 4 của Nghị định này</w:t>
            </w:r>
            <w:bookmarkEnd w:id="9"/>
            <w:r w:rsidRPr="002D1826">
              <w:rPr>
                <w:rFonts w:ascii="Times New Roman" w:hAnsi="Times New Roman" w:cs="Times New Roman"/>
                <w:lang w:eastAsia="en-US"/>
              </w:rPr>
              <w:t>; thông tin về giá thuê đất, giá thuê mặt bằng thu thập thông qua các hợp đồng cho thuê đất, thuê mặt bằng; thông tin về giá kinh doanh sản phẩm, dịch vụ thông qua việc điều tra, khảo sát các dự án có hình thức kinh doanh sản phẩm, dịch vụ tương tự có khoảng cách gần nhất đến thửa đất, khu đất cần định giá;</w:t>
            </w:r>
          </w:p>
          <w:p w14:paraId="32B1DA4C"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c) Việc ước tính giá chuyển nhượng, giá thuê đất, giá thuê mặt bằng, giá kinh doanh sản phẩm, dịch vụ để xác định tổng doanh thu phát triển của thửa đất, khu đất được thực hiện bằng phương pháp so sánh như đối với thửa đất, khu đất </w:t>
            </w:r>
            <w:r w:rsidRPr="002D1826">
              <w:rPr>
                <w:rFonts w:ascii="Times New Roman" w:hAnsi="Times New Roman" w:cs="Times New Roman"/>
                <w:lang w:val="en-US" w:eastAsia="en-US"/>
              </w:rPr>
              <w:t>cần</w:t>
            </w:r>
            <w:r w:rsidRPr="002D1826">
              <w:rPr>
                <w:rFonts w:ascii="Times New Roman" w:hAnsi="Times New Roman" w:cs="Times New Roman"/>
                <w:lang w:eastAsia="en-US"/>
              </w:rPr>
              <w:t> định giá đã được đầu tư xây dựng theo quy hoạch chi tiết xây dựng hoặc quy hoạch tổng mặt bằng đã được phê duyệt;</w:t>
            </w:r>
          </w:p>
          <w:p w14:paraId="6C10707F"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xml:space="preserve">d) Việc xác định mức biến động của giá chuyển nhượng, giá thuê đất, giá thuê mặt bằng, giá kinh doanh sản phẩm, dịch vụ căn cứ vào số liệu của cơ quan thống kê hoặc cơ quan quản lý thị trường bất động sản. Trường </w:t>
            </w:r>
            <w:r w:rsidRPr="002D1826">
              <w:rPr>
                <w:rFonts w:ascii="Times New Roman" w:hAnsi="Times New Roman" w:cs="Times New Roman"/>
                <w:lang w:eastAsia="en-US"/>
              </w:rPr>
              <w:lastRenderedPageBreak/>
              <w:t>hợp không có số liệu của cơ quan thống kê hoặc cơ quan quản lý thị trường bất động sản thì thực hiện như sau:</w:t>
            </w:r>
          </w:p>
          <w:p w14:paraId="4DB89EA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Đối với trường hợp xác định mức biến động của giá chuyển nhượng thì căn cứ theo chỉ số giá tiêu dùng nhóm nhà ở và vật liệu xây dựng bình quân 03 năm </w:t>
            </w:r>
            <w:r w:rsidRPr="002D1826">
              <w:rPr>
                <w:rFonts w:ascii="Times New Roman" w:hAnsi="Times New Roman" w:cs="Times New Roman"/>
                <w:lang w:val="en-US" w:eastAsia="en-US"/>
              </w:rPr>
              <w:t>liền kề</w:t>
            </w:r>
            <w:r w:rsidRPr="002D1826">
              <w:rPr>
                <w:rFonts w:ascii="Times New Roman" w:hAnsi="Times New Roman" w:cs="Times New Roman"/>
                <w:lang w:eastAsia="en-US"/>
              </w:rPr>
              <w:t> trước thời điểm định giá đất do cơ quan nhà nước có thẩm quyền công </w:t>
            </w:r>
            <w:r w:rsidRPr="002D1826">
              <w:rPr>
                <w:rFonts w:ascii="Times New Roman" w:hAnsi="Times New Roman" w:cs="Times New Roman"/>
                <w:lang w:val="en-US" w:eastAsia="en-US"/>
              </w:rPr>
              <w:t>bố</w:t>
            </w:r>
            <w:r w:rsidRPr="002D1826">
              <w:rPr>
                <w:rFonts w:ascii="Times New Roman" w:hAnsi="Times New Roman" w:cs="Times New Roman"/>
                <w:lang w:eastAsia="en-US"/>
              </w:rPr>
              <w:t> áp dụng trên địa bàn hành chính cấp tỉnh, trường hợp địa phương không công bố chỉ số giá tiêu dùng nhóm nhà ở và vật liệu xây dựng thì lấy theo chỉ </w:t>
            </w:r>
            <w:r w:rsidRPr="002D1826">
              <w:rPr>
                <w:rFonts w:ascii="Times New Roman" w:hAnsi="Times New Roman" w:cs="Times New Roman"/>
                <w:lang w:val="en-US" w:eastAsia="en-US"/>
              </w:rPr>
              <w:t>số</w:t>
            </w:r>
            <w:r w:rsidRPr="002D1826">
              <w:rPr>
                <w:rFonts w:ascii="Times New Roman" w:hAnsi="Times New Roman" w:cs="Times New Roman"/>
                <w:lang w:eastAsia="en-US"/>
              </w:rPr>
              <w:t> giá tiêu dùng nhóm nhà ở và vật liệu xây dựng của cả nước;</w:t>
            </w:r>
          </w:p>
          <w:p w14:paraId="3EAABFA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Đối với trường </w:t>
            </w:r>
            <w:r w:rsidRPr="002D1826">
              <w:rPr>
                <w:rFonts w:ascii="Times New Roman" w:hAnsi="Times New Roman" w:cs="Times New Roman"/>
                <w:lang w:val="en-US" w:eastAsia="en-US"/>
              </w:rPr>
              <w:t>hợp</w:t>
            </w:r>
            <w:r w:rsidRPr="002D1826">
              <w:rPr>
                <w:rFonts w:ascii="Times New Roman" w:hAnsi="Times New Roman" w:cs="Times New Roman"/>
                <w:lang w:eastAsia="en-US"/>
              </w:rPr>
              <w:t> xác định mức biến động của giá thuê đất, giá thuê mặt bằng thì căn cứ theo mức biến động thể hiện trong các hợp đồng cho thuê đất, cho thuê mặt bằng; đối với trường hợp xác định mức biến động của giá kinh doanh sản phẩm, dịch vụ thì căn cứ số liệu thực tế trên thị trường do tổ chức thực hiện định giá đất điều tra, khảo sát và đề xuất để Hội đồng thẩm định giá đất quyết định;</w:t>
            </w:r>
          </w:p>
          <w:p w14:paraId="3786A3B0"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bookmarkStart w:id="10" w:name="diem_dd_2_6"/>
            <w:r w:rsidRPr="002D1826">
              <w:rPr>
                <w:rFonts w:ascii="Times New Roman" w:hAnsi="Times New Roman" w:cs="Times New Roman"/>
                <w:lang w:eastAsia="en-US"/>
              </w:rPr>
              <w:t>đ) Căn cứ tình hình thực tế tại địa phương, Sở Tài nguyên và Môi trường chủ trì, </w:t>
            </w:r>
            <w:bookmarkEnd w:id="10"/>
            <w:r w:rsidRPr="002D1826">
              <w:rPr>
                <w:rFonts w:ascii="Times New Roman" w:hAnsi="Times New Roman" w:cs="Times New Roman"/>
                <w:lang w:val="en-US" w:eastAsia="en-US"/>
              </w:rPr>
              <w:t>phối hợp</w:t>
            </w:r>
            <w:r w:rsidRPr="002D1826">
              <w:rPr>
                <w:rFonts w:ascii="Times New Roman" w:hAnsi="Times New Roman" w:cs="Times New Roman"/>
                <w:lang w:eastAsia="en-US"/>
              </w:rPr>
              <w:t> với các Sở, ngành có liên quan tham mưu, trình Ủy ban nhân dân cấp tỉnh quy định cụ thể tỷ lệ bán hàng, tỷ lệ </w:t>
            </w:r>
            <w:r w:rsidRPr="002D1826">
              <w:rPr>
                <w:rFonts w:ascii="Times New Roman" w:hAnsi="Times New Roman" w:cs="Times New Roman"/>
                <w:lang w:val="en-US" w:eastAsia="en-US"/>
              </w:rPr>
              <w:t>lấp</w:t>
            </w:r>
            <w:r w:rsidRPr="002D1826">
              <w:rPr>
                <w:rFonts w:ascii="Times New Roman" w:hAnsi="Times New Roman" w:cs="Times New Roman"/>
                <w:lang w:eastAsia="en-US"/>
              </w:rPr>
              <w:t> đầy để áp dụng chậm nhất từ ngày 01 tháng 01 năm 2025. Trong trường hợp cần thiết, Ủy ban nhân dân cấp tỉnh điều chỉnh </w:t>
            </w:r>
            <w:r w:rsidRPr="002D1826">
              <w:rPr>
                <w:rFonts w:ascii="Times New Roman" w:hAnsi="Times New Roman" w:cs="Times New Roman"/>
                <w:lang w:val="en-US" w:eastAsia="en-US"/>
              </w:rPr>
              <w:t>để</w:t>
            </w:r>
            <w:r w:rsidRPr="002D1826">
              <w:rPr>
                <w:rFonts w:ascii="Times New Roman" w:hAnsi="Times New Roman" w:cs="Times New Roman"/>
                <w:lang w:eastAsia="en-US"/>
              </w:rPr>
              <w:t> phù hợp với tình hình thực tế của địa phương.</w:t>
            </w:r>
          </w:p>
          <w:p w14:paraId="434257C0"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xml:space="preserve">Trong thời gian Ủy ban nhân dân cấp tỉnh chưa quy định tỷ lệ bán hàng, tỷ lệ lấp đầy thì </w:t>
            </w:r>
            <w:r w:rsidRPr="002D1826">
              <w:rPr>
                <w:rFonts w:ascii="Times New Roman" w:hAnsi="Times New Roman" w:cs="Times New Roman"/>
                <w:lang w:eastAsia="en-US"/>
              </w:rPr>
              <w:lastRenderedPageBreak/>
              <w:t>tổ chức thực hiện định giá đất căn cứ số liệu thực tế của 03 dự án đầu tư cùng mục đích sử dụng đất chính có khoảng cách gần nhất đến thửa đất, khu đất cần định giá để đề xuất trong báo cáo thuyết minh xây dựng phương án giá đất đối với </w:t>
            </w:r>
            <w:r w:rsidRPr="002D1826">
              <w:rPr>
                <w:rFonts w:ascii="Times New Roman" w:hAnsi="Times New Roman" w:cs="Times New Roman"/>
                <w:lang w:val="en-US" w:eastAsia="en-US"/>
              </w:rPr>
              <w:t>từng</w:t>
            </w:r>
            <w:r w:rsidRPr="002D1826">
              <w:rPr>
                <w:rFonts w:ascii="Times New Roman" w:hAnsi="Times New Roman" w:cs="Times New Roman"/>
                <w:lang w:eastAsia="en-US"/>
              </w:rPr>
              <w:t> dự án để Hội đồng thẩm định giá đất xem xét, quyết định.</w:t>
            </w:r>
          </w:p>
          <w:p w14:paraId="632D3F28"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Đối với thời gian bán hàng, thời điểm bắt đầu bán hàng, kinh doanh sản phẩm, dịch vụ thì căn cứ vào tiến độ đã được xác định trong chủ trương đầu tư hoặc hồ sơ mời thầu thực hiện dự án đầu tư hoặc quyết định phê duyệt, chấp thuận dự án đầu tư để ước tính doanh thu phát triển của dự án. Trường hợp trong các văn bản về chủ trương đầu tư hoặc hồ sơ mời thầu thực hiện dự án đầu tư hoặc quyết định phê duyệt, chấp thuận dự án đầu tư chưa xác định thời gian bán hàng, thời điểm bắt đầu bán hàng thì Ủy ban nhân dân cấp tỉnh quy định phù hợp với tình hình thực tế tại địa phương cho các nhóm dự án cùng mục đích sử dụng đất chính hoặc </w:t>
            </w:r>
            <w:r w:rsidRPr="002D1826">
              <w:rPr>
                <w:rFonts w:ascii="Times New Roman" w:hAnsi="Times New Roman" w:cs="Times New Roman"/>
                <w:lang w:val="en-US" w:eastAsia="en-US"/>
              </w:rPr>
              <w:t>từng</w:t>
            </w:r>
            <w:r w:rsidRPr="002D1826">
              <w:rPr>
                <w:rFonts w:ascii="Times New Roman" w:hAnsi="Times New Roman" w:cs="Times New Roman"/>
                <w:lang w:eastAsia="en-US"/>
              </w:rPr>
              <w:t> dự án cụ thể để áp dụng hoặc tổ chức thực hiện định giá đất căn cứ số liệu thực tế của 03 dự án đầu tư cùng mục đích sử dụng đất chính có khoảng cách gần nhất đến thửa đất, khu đất cần định giá đề xuất </w:t>
            </w:r>
            <w:r w:rsidRPr="002D1826">
              <w:rPr>
                <w:rFonts w:ascii="Times New Roman" w:hAnsi="Times New Roman" w:cs="Times New Roman"/>
                <w:lang w:val="en-US" w:eastAsia="en-US"/>
              </w:rPr>
              <w:t>để</w:t>
            </w:r>
            <w:r w:rsidRPr="002D1826">
              <w:rPr>
                <w:rFonts w:ascii="Times New Roman" w:hAnsi="Times New Roman" w:cs="Times New Roman"/>
                <w:lang w:eastAsia="en-US"/>
              </w:rPr>
              <w:t> Hội đồng thẩm định giá đất xem xét, quyết định.</w:t>
            </w:r>
          </w:p>
          <w:p w14:paraId="59DCDCA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3. Ước tính tổng chi phí phát triển của thửa đất, khu đất</w:t>
            </w:r>
          </w:p>
          <w:p w14:paraId="090943C4"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a) Các chi phí đầu tư xây dựng để xác định giá đất trong Nghị định này bao gồm:</w:t>
            </w:r>
          </w:p>
          <w:p w14:paraId="437974EB"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lastRenderedPageBreak/>
              <w:t>- Chi phí xây dựng các công trình, hạng mục công trình của dự án (có tính đến chi phí dự phòng cho yếu tố trượt giá);</w:t>
            </w:r>
          </w:p>
          <w:p w14:paraId="2587367C"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Chi phí xây dựng các công trình, hạng mục công trình xây dựng tạm, phụ trợ phục vụ thi công; chi phí phá dỡ các công trình xây dựng không thuộc phạm vi của công tác phá dỡ giải phóng mặt bằng đã được xác định trong chi phí bồi thường, hỗ trợ, tái định cư;</w:t>
            </w:r>
          </w:p>
          <w:p w14:paraId="4F420817"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Chi phí thiết bị;</w:t>
            </w:r>
          </w:p>
          <w:p w14:paraId="333D3A6A"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Chi phí quản lý dự án;</w:t>
            </w:r>
          </w:p>
          <w:p w14:paraId="4EF6C91A"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Chi phí tư vấn đầu tư xây dựng;</w:t>
            </w:r>
          </w:p>
          <w:p w14:paraId="6C8DC70E"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Chi phí khác theo quy định của pháp luật về xây dựng mà góp phần trực tiếp hình thành doanh thu phát triển của dự án, do tổ chức thực hiện định giá đất lựa chọn đối với từng dự án cụ thể, đề xuất Hội đồng thẩm định giá đất xem xét, quyết định.</w:t>
            </w:r>
          </w:p>
          <w:p w14:paraId="161A5169"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Trường hợp áp dụng suất vốn đầu tư thì thực hiện theo quy định của pháp luật xây dựng về suất vốn đầu tư xây dựng công trình.</w:t>
            </w:r>
          </w:p>
          <w:p w14:paraId="0AB1DD39"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Trường hợp xác định giá đất đối với dự án lấn biển hoặc hạng mục lấn biển trong dự án đầu tư thì ngoài chi phí lấn biển đã được cơ quan nhà nước có thẩm quyền phê duyệt còn bao gồm các chi phí đầu tư xây dựng tại điểm này mà chưa được xác định trong dự án lấn biển hoặc hạng mục lấn biển trong dự án đầu tư đã được phê duyệt.</w:t>
            </w:r>
          </w:p>
          <w:p w14:paraId="64809066"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Trường hợp thửa đất, khu đất cần định giá thực hiện dự án đầu tư xây dựng kinh doanh nhà ở </w:t>
            </w:r>
            <w:r w:rsidRPr="002D1826">
              <w:rPr>
                <w:rFonts w:ascii="Times New Roman" w:hAnsi="Times New Roman" w:cs="Times New Roman"/>
                <w:lang w:val="en-US" w:eastAsia="en-US"/>
              </w:rPr>
              <w:t>để</w:t>
            </w:r>
            <w:r w:rsidRPr="002D1826">
              <w:rPr>
                <w:rFonts w:ascii="Times New Roman" w:hAnsi="Times New Roman" w:cs="Times New Roman"/>
                <w:lang w:eastAsia="en-US"/>
              </w:rPr>
              <w:t xml:space="preserve"> bán hoặc để bán kết hợp cho thuê được chuyển nhượng quyền sử dụng đất dưới hình thức phân lô, bán nền thì không tính chi </w:t>
            </w:r>
            <w:r w:rsidRPr="002D1826">
              <w:rPr>
                <w:rFonts w:ascii="Times New Roman" w:hAnsi="Times New Roman" w:cs="Times New Roman"/>
                <w:lang w:eastAsia="en-US"/>
              </w:rPr>
              <w:lastRenderedPageBreak/>
              <w:t>phí xây dựng nhà ở trong chi phí đầu tư xây dựng;</w:t>
            </w:r>
          </w:p>
          <w:p w14:paraId="333077D7"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b) Chi phí kinh doanh bao gồm: chi phí tiếp thị, quảng cáo, bán hàng, chi phí quản lý vận hành được tính bằng tỷ lệ % trên doanh thu phù hợp với tính chất, quy mô dự án và tình hình thực tế tại địa phương;</w:t>
            </w:r>
          </w:p>
          <w:p w14:paraId="6572445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c) Chi phí lãi vay, lợi nhuận của nhà đầu tư có tính đến vốn chủ sở </w:t>
            </w:r>
            <w:r w:rsidRPr="002D1826">
              <w:rPr>
                <w:rFonts w:ascii="Times New Roman" w:hAnsi="Times New Roman" w:cs="Times New Roman"/>
                <w:lang w:val="en-US" w:eastAsia="en-US"/>
              </w:rPr>
              <w:t>hữu</w:t>
            </w:r>
            <w:r w:rsidRPr="002D1826">
              <w:rPr>
                <w:rFonts w:ascii="Times New Roman" w:hAnsi="Times New Roman" w:cs="Times New Roman"/>
                <w:lang w:eastAsia="en-US"/>
              </w:rPr>
              <w:t>, rủi ro trong kinh doanh được tính bằng tỷ lệ % nhân với tổng của chi phí quy định tại điểm a, điểm b khoản này và giá trị quyền sử dụng đất của thửa đất, khu đất cần định giá theo quy định tại khoản 6 Điều này;</w:t>
            </w:r>
          </w:p>
          <w:p w14:paraId="6BB42075"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d) </w:t>
            </w:r>
            <w:r w:rsidRPr="002D1826">
              <w:rPr>
                <w:rFonts w:ascii="Times New Roman" w:hAnsi="Times New Roman" w:cs="Times New Roman"/>
                <w:lang w:val="en-US" w:eastAsia="en-US"/>
              </w:rPr>
              <w:t>Tổng</w:t>
            </w:r>
            <w:r w:rsidRPr="002D1826">
              <w:rPr>
                <w:rFonts w:ascii="Times New Roman" w:hAnsi="Times New Roman" w:cs="Times New Roman"/>
                <w:lang w:eastAsia="en-US"/>
              </w:rPr>
              <w:t> chi phí phát </w:t>
            </w:r>
            <w:r w:rsidRPr="002D1826">
              <w:rPr>
                <w:rFonts w:ascii="Times New Roman" w:hAnsi="Times New Roman" w:cs="Times New Roman"/>
                <w:lang w:val="en-US" w:eastAsia="en-US"/>
              </w:rPr>
              <w:t>triển</w:t>
            </w:r>
            <w:r w:rsidRPr="002D1826">
              <w:rPr>
                <w:rFonts w:ascii="Times New Roman" w:hAnsi="Times New Roman" w:cs="Times New Roman"/>
                <w:lang w:eastAsia="en-US"/>
              </w:rPr>
              <w:t> của thửa đất, khu đất quy định tại khoản này không bao gồm kinh phí bồi thường, hỗ trợ, tái định cư theo phương án đã được cấp có thẩm quyền phê duyệt. Việc hoàn trả kinh phí bồi thường, hỗ trợ, tái định cư mà nhà đầu tư đã tự nguyện ứng trước thực hiện theo quy định tại </w:t>
            </w:r>
            <w:bookmarkStart w:id="11" w:name="dc_22"/>
            <w:r w:rsidRPr="002D1826">
              <w:rPr>
                <w:rFonts w:ascii="Times New Roman" w:hAnsi="Times New Roman" w:cs="Times New Roman"/>
                <w:lang w:eastAsia="en-US"/>
              </w:rPr>
              <w:t>khoản 2 Điều 94 Luật Đất đai</w:t>
            </w:r>
            <w:bookmarkEnd w:id="11"/>
            <w:r w:rsidRPr="002D1826">
              <w:rPr>
                <w:rFonts w:ascii="Times New Roman" w:hAnsi="Times New Roman" w:cs="Times New Roman"/>
                <w:lang w:eastAsia="en-US"/>
              </w:rPr>
              <w:t>;</w:t>
            </w:r>
          </w:p>
          <w:p w14:paraId="784E0F74"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bookmarkStart w:id="12" w:name="diem_dd_3_6"/>
            <w:r w:rsidRPr="002D1826">
              <w:rPr>
                <w:rFonts w:ascii="Times New Roman" w:hAnsi="Times New Roman" w:cs="Times New Roman"/>
                <w:lang w:eastAsia="en-US"/>
              </w:rPr>
              <w:t>đ) Căn cứ thông tin về các dự án tương tự trong khu vực định giá hoặc khu vực lân cận gần nhất, Sở Tài nguyên và Môi trường chủ trì, phối hợp với các sở, ngành có liên quan tham mưu, trình Ủy ban nhân dân cấp tỉnh quy định cụ thể các tỷ lệ % </w:t>
            </w:r>
            <w:bookmarkEnd w:id="12"/>
            <w:r w:rsidRPr="002D1826">
              <w:rPr>
                <w:rFonts w:ascii="Times New Roman" w:hAnsi="Times New Roman" w:cs="Times New Roman"/>
                <w:lang w:val="en-US" w:eastAsia="en-US"/>
              </w:rPr>
              <w:t>để</w:t>
            </w:r>
            <w:r w:rsidRPr="002D1826">
              <w:rPr>
                <w:rFonts w:ascii="Times New Roman" w:hAnsi="Times New Roman" w:cs="Times New Roman"/>
                <w:lang w:eastAsia="en-US"/>
              </w:rPr>
              <w:t xml:space="preserve"> xác định chi phí kinh doanh; chi phí lãi vay, lợi nhuận của nhà đầu tư có tính đến vốn chủ sở hữu, rủi ro trong kinh doanh cho các nhóm dự án cùng mục đích sử dụng đất chính hoặc từng dự án cụ thể để áp dụng chậm nhất từ ngày 01 tháng 01 năm 2025. Trong trường hợp cần thiết, Ủy ban </w:t>
            </w:r>
            <w:r w:rsidRPr="002D1826">
              <w:rPr>
                <w:rFonts w:ascii="Times New Roman" w:hAnsi="Times New Roman" w:cs="Times New Roman"/>
                <w:lang w:eastAsia="en-US"/>
              </w:rPr>
              <w:lastRenderedPageBreak/>
              <w:t>nhân dân cấp tỉnh điều chỉnh để phù hợp với tình hình thực tế của địa phương.</w:t>
            </w:r>
          </w:p>
          <w:p w14:paraId="65B3C528"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Trong thời gian Ủy ban nhân dân cấp tỉnh chưa quy định chi phí kinh doanh thì chi phí kinh doanh được xác định bằng mức bình quân của 03 dự án đầu tư cùng mục đích sử dụng đất chính có khoảng cách gần nhất đến thửa đất, khu đất cần định giá.</w:t>
            </w:r>
          </w:p>
          <w:p w14:paraId="3C9F7EA7"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Trong thời gian Ủy ban nhân dân cấp tỉnh chưa quy định tỷ lệ % để tính chi phí lãi vay, lợi nhuận của nhà đầu tư có tính đến vốn chủ </w:t>
            </w:r>
            <w:r w:rsidRPr="002D1826">
              <w:rPr>
                <w:rFonts w:ascii="Times New Roman" w:hAnsi="Times New Roman" w:cs="Times New Roman"/>
                <w:lang w:val="en-US" w:eastAsia="en-US"/>
              </w:rPr>
              <w:t>s</w:t>
            </w:r>
            <w:r w:rsidRPr="002D1826">
              <w:rPr>
                <w:rFonts w:ascii="Times New Roman" w:hAnsi="Times New Roman" w:cs="Times New Roman"/>
                <w:lang w:eastAsia="en-US"/>
              </w:rPr>
              <w:t>ở hữu, rủi ro trong kinh doanh thì tổ chức thực hiện định giá đất đề xuất trong báo cáo thuyết minh xây dựng phương án giá đất đối với từng dự án để Hội đồng thẩm định giá đất xem xét, quyết định.</w:t>
            </w:r>
          </w:p>
          <w:p w14:paraId="4DCA8E74"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Đối với thời gian xây dựng, tiến độ xây dựng thì căn cứ vào tiến độ đã được xác định trong chủ trương đầu tư hoặc hồ sơ mời thầu thực hiện dự án đầu tư hoặc quyết định phê duyệt, chấp thuận dự án đầu tư </w:t>
            </w:r>
            <w:r w:rsidRPr="002D1826">
              <w:rPr>
                <w:rFonts w:ascii="Times New Roman" w:hAnsi="Times New Roman" w:cs="Times New Roman"/>
                <w:lang w:val="en-US" w:eastAsia="en-US"/>
              </w:rPr>
              <w:t>để</w:t>
            </w:r>
            <w:r w:rsidRPr="002D1826">
              <w:rPr>
                <w:rFonts w:ascii="Times New Roman" w:hAnsi="Times New Roman" w:cs="Times New Roman"/>
                <w:lang w:eastAsia="en-US"/>
              </w:rPr>
              <w:t xml:space="preserve"> ước tính chi phí phát triển của dự án. Trường hợp trong các văn bản về chủ trương đầu tư hoặc hồ sơ mời thầu thực hiện dự án đầu tư hoặc quyết định phê duyệt, chấp thuận dự án đầu tư chưa xác định thời gian xây dựng, tiến độ xây dựng thì Ủy ban nhân dân cấp tỉnh quy định phù hợp với tình hình thực tế tại địa phương cho các nhóm dự án cùng mục đích sử dụng đất chính hoặc từng dự án cụ thể để áp dụng hoặc tổ chức thực hiện định giá đất căn cứ số liệu thực tế của 03 dự án đầu tư cùng mục đích sử dụng đất chính có khoảng cách gần nhất đến thửa </w:t>
            </w:r>
            <w:r w:rsidRPr="002D1826">
              <w:rPr>
                <w:rFonts w:ascii="Times New Roman" w:hAnsi="Times New Roman" w:cs="Times New Roman"/>
                <w:lang w:eastAsia="en-US"/>
              </w:rPr>
              <w:lastRenderedPageBreak/>
              <w:t>đất, khu đất cần định giá đề xuất để Hội đồng thẩm định giá đất xem xét, quyết định.</w:t>
            </w:r>
          </w:p>
          <w:p w14:paraId="6EC7E469"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4. Việc ước tính tổng chi phí đầu tư xây dựng được thực hiện như sau:</w:t>
            </w:r>
          </w:p>
          <w:p w14:paraId="05927C0C"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a) Chi phí đầu tư xây dựng được ước tính theo quy hoạch chi tiết xây dựng hoặc quy hoạch </w:t>
            </w:r>
            <w:r w:rsidRPr="002D1826">
              <w:rPr>
                <w:rFonts w:ascii="Times New Roman" w:hAnsi="Times New Roman" w:cs="Times New Roman"/>
                <w:lang w:val="en-US" w:eastAsia="en-US"/>
              </w:rPr>
              <w:t>tổng</w:t>
            </w:r>
            <w:r w:rsidRPr="002D1826">
              <w:rPr>
                <w:rFonts w:ascii="Times New Roman" w:hAnsi="Times New Roman" w:cs="Times New Roman"/>
                <w:lang w:eastAsia="en-US"/>
              </w:rPr>
              <w:t> mặt bằng hoặc hồ sơ thiết kế cơ sở hoặc hồ sơ thiết kế thi công được cơ quan có </w:t>
            </w:r>
            <w:r w:rsidRPr="002D1826">
              <w:rPr>
                <w:rFonts w:ascii="Times New Roman" w:hAnsi="Times New Roman" w:cs="Times New Roman"/>
                <w:lang w:val="en-US" w:eastAsia="en-US"/>
              </w:rPr>
              <w:t>thẩm</w:t>
            </w:r>
            <w:r w:rsidRPr="002D1826">
              <w:rPr>
                <w:rFonts w:ascii="Times New Roman" w:hAnsi="Times New Roman" w:cs="Times New Roman"/>
                <w:lang w:eastAsia="en-US"/>
              </w:rPr>
              <w:t> quyền thẩm định, phê duyệt. Việc ước tính chi phí đầu tư xây dựng quy định tại điểm này thực hiện theo quy định của pháp luật về xây dựng;</w:t>
            </w:r>
          </w:p>
          <w:p w14:paraId="5FAD7B0D"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b) Việc ước tính tổng chi phí đầu tư xây dựng căn cứ theo thứ tự ưu tiên như sau:</w:t>
            </w:r>
          </w:p>
          <w:p w14:paraId="1D567F6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Dự toán xây dựng đã được cơ quan chuyên môn về xây dựng thẩm định theo quy định của pháp luật về xây dựng;</w:t>
            </w:r>
          </w:p>
          <w:p w14:paraId="1A61AE64"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Dự toán xây dựng dựa trên định mức, đơn giá do cơ quan nhà nước có thẩm quyền ban hành, công bố và đã được cơ quan, tổ chức tư vấn thẩm định hoặc </w:t>
            </w:r>
            <w:r w:rsidRPr="002D1826">
              <w:rPr>
                <w:rFonts w:ascii="Times New Roman" w:hAnsi="Times New Roman" w:cs="Times New Roman"/>
                <w:lang w:val="en-US" w:eastAsia="en-US"/>
              </w:rPr>
              <w:t>thẩm</w:t>
            </w:r>
            <w:r w:rsidRPr="002D1826">
              <w:rPr>
                <w:rFonts w:ascii="Times New Roman" w:hAnsi="Times New Roman" w:cs="Times New Roman"/>
                <w:lang w:eastAsia="en-US"/>
              </w:rPr>
              <w:t> tra độc lập. Cơ quan, tổ chức tư vấn thẩm định hoặc thẩm tra độc lập chịu trách nhiệm trước pháp luật về kết quả thẩm định hoặc thẩm tra đối với dự toán xây dựng mà mình đã thực hiện;</w:t>
            </w:r>
          </w:p>
          <w:p w14:paraId="306BF95D"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Suất vốn đầu tư xây dựng do Bộ Xây dựng công bố;</w:t>
            </w:r>
          </w:p>
          <w:p w14:paraId="394A1FC1"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c) Trường hợp chưa có các căn cứ quy định tại điểm b khoản này thì tổ chức thực hiện định giá đất thu thập thông tin về chi phí thực tế phổ biến của 03 dự án đầu tư cùng mục đích sử dụng đất chính có khoảng cách gần nhất đến thửa đất, khu đất cần định giá </w:t>
            </w:r>
            <w:r w:rsidRPr="002D1826">
              <w:rPr>
                <w:rFonts w:ascii="Times New Roman" w:hAnsi="Times New Roman" w:cs="Times New Roman"/>
                <w:lang w:val="en-US" w:eastAsia="en-US"/>
              </w:rPr>
              <w:t>để</w:t>
            </w:r>
            <w:r w:rsidRPr="002D1826">
              <w:rPr>
                <w:rFonts w:ascii="Times New Roman" w:hAnsi="Times New Roman" w:cs="Times New Roman"/>
                <w:lang w:eastAsia="en-US"/>
              </w:rPr>
              <w:t xml:space="preserve"> đề xuất trong Báo cáo thuyết minh xây dựng phương </w:t>
            </w:r>
            <w:r w:rsidRPr="002D1826">
              <w:rPr>
                <w:rFonts w:ascii="Times New Roman" w:hAnsi="Times New Roman" w:cs="Times New Roman"/>
                <w:lang w:eastAsia="en-US"/>
              </w:rPr>
              <w:lastRenderedPageBreak/>
              <w:t>án giá đất làm cơ sở để Hội đồng thẩm định giá đất xem xét, quyết định.</w:t>
            </w:r>
          </w:p>
          <w:p w14:paraId="72CA998A" w14:textId="77777777" w:rsidR="002D1826" w:rsidRPr="008B3BD5"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8B3BD5">
              <w:rPr>
                <w:rFonts w:ascii="Times New Roman" w:hAnsi="Times New Roman" w:cs="Times New Roman"/>
                <w:lang w:val="en-US" w:eastAsia="en-US"/>
              </w:rPr>
              <w:t>…</w:t>
            </w:r>
          </w:p>
          <w:p w14:paraId="5904CCCD" w14:textId="4C51A242"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7. Trường hợp khu đất có diện tích giao đất có thu tiền sử dụng đất (sau đây gọi là giao đất), có diện tích cho thuê đất trả tiền thuê đất một lần cho cả thời gian thuê (sau đây gọi là cho thuê đất) thì giá đất của thửa đất cần định giá quy định tại khoản 6 Điều này được xác định theo tổng doanh thu phát triển và </w:t>
            </w:r>
            <w:r w:rsidRPr="002D1826">
              <w:rPr>
                <w:rFonts w:ascii="Times New Roman" w:hAnsi="Times New Roman" w:cs="Times New Roman"/>
                <w:lang w:val="en-US" w:eastAsia="en-US"/>
              </w:rPr>
              <w:t>tổng</w:t>
            </w:r>
            <w:r w:rsidRPr="002D1826">
              <w:rPr>
                <w:rFonts w:ascii="Times New Roman" w:hAnsi="Times New Roman" w:cs="Times New Roman"/>
                <w:lang w:eastAsia="en-US"/>
              </w:rPr>
              <w:t> chi phí phát triển của từng phần diện tích giao đất, cho thuê đất.</w:t>
            </w:r>
          </w:p>
          <w:p w14:paraId="2831BD73"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Việc phân bổ chi phí xây dựng kết cấu hạ tầng kỹ thuật theo </w:t>
            </w:r>
            <w:r w:rsidRPr="002D1826">
              <w:rPr>
                <w:rFonts w:ascii="Times New Roman" w:hAnsi="Times New Roman" w:cs="Times New Roman"/>
                <w:lang w:val="en-US" w:eastAsia="en-US"/>
              </w:rPr>
              <w:t>từng </w:t>
            </w:r>
            <w:r w:rsidRPr="002D1826">
              <w:rPr>
                <w:rFonts w:ascii="Times New Roman" w:hAnsi="Times New Roman" w:cs="Times New Roman"/>
                <w:lang w:eastAsia="en-US"/>
              </w:rPr>
              <w:t>phần diện tích giao đất, cho thuê đất được thực hiện theo công thức sau:</w:t>
            </w:r>
          </w:p>
          <w:tbl>
            <w:tblPr>
              <w:tblW w:w="5000" w:type="pct"/>
              <w:tblCellSpacing w:w="0" w:type="dxa"/>
              <w:shd w:val="clear" w:color="auto" w:fill="FFFFFF"/>
              <w:tblLayout w:type="fixed"/>
              <w:tblCellMar>
                <w:left w:w="0" w:type="dxa"/>
                <w:right w:w="0" w:type="dxa"/>
              </w:tblCellMar>
              <w:tblLook w:val="04A0" w:firstRow="1" w:lastRow="0" w:firstColumn="1" w:lastColumn="0" w:noHBand="0" w:noVBand="1"/>
            </w:tblPr>
            <w:tblGrid>
              <w:gridCol w:w="1280"/>
              <w:gridCol w:w="176"/>
              <w:gridCol w:w="1900"/>
              <w:gridCol w:w="177"/>
              <w:gridCol w:w="840"/>
            </w:tblGrid>
            <w:tr w:rsidR="002D1826" w:rsidRPr="002D1826" w14:paraId="64408D21" w14:textId="77777777" w:rsidTr="002D1826">
              <w:trPr>
                <w:tblCellSpacing w:w="0" w:type="dxa"/>
              </w:trPr>
              <w:tc>
                <w:tcPr>
                  <w:tcW w:w="1450" w:type="pct"/>
                  <w:vMerge w:val="restart"/>
                  <w:shd w:val="clear" w:color="auto" w:fill="FFFFFF"/>
                  <w:vAlign w:val="center"/>
                  <w:hideMark/>
                </w:tcPr>
                <w:p w14:paraId="173DAA9D"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Chi phí xây dựng kết cấu hạ tầng kỹ thuật đối với phần diện tích giao đất</w:t>
                  </w:r>
                </w:p>
              </w:tc>
              <w:tc>
                <w:tcPr>
                  <w:tcW w:w="200" w:type="pct"/>
                  <w:vMerge w:val="restart"/>
                  <w:shd w:val="clear" w:color="auto" w:fill="FFFFFF"/>
                  <w:vAlign w:val="center"/>
                  <w:hideMark/>
                </w:tcPr>
                <w:p w14:paraId="33C7079A"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val="en-US" w:eastAsia="en-US"/>
                    </w:rPr>
                    <w:t>=</w:t>
                  </w:r>
                </w:p>
              </w:tc>
              <w:tc>
                <w:tcPr>
                  <w:tcW w:w="2150" w:type="pct"/>
                  <w:tcBorders>
                    <w:top w:val="nil"/>
                    <w:left w:val="nil"/>
                    <w:bottom w:val="single" w:sz="8" w:space="0" w:color="auto"/>
                    <w:right w:val="nil"/>
                  </w:tcBorders>
                  <w:shd w:val="clear" w:color="auto" w:fill="FFFFFF"/>
                  <w:vAlign w:val="center"/>
                  <w:hideMark/>
                </w:tcPr>
                <w:p w14:paraId="757B6C1E"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val="en-US" w:eastAsia="en-US"/>
                    </w:rPr>
                    <w:t>Tổng</w:t>
                  </w:r>
                  <w:r w:rsidRPr="002D1826">
                    <w:rPr>
                      <w:rFonts w:ascii="Times New Roman" w:hAnsi="Times New Roman" w:cs="Times New Roman"/>
                      <w:lang w:eastAsia="en-US"/>
                    </w:rPr>
                    <w:t> chi phí xây dựng kết cấu hạ tầng kỹ thuật của dự án</w:t>
                  </w:r>
                </w:p>
              </w:tc>
              <w:tc>
                <w:tcPr>
                  <w:tcW w:w="200" w:type="pct"/>
                  <w:vMerge w:val="restart"/>
                  <w:shd w:val="clear" w:color="auto" w:fill="FFFFFF"/>
                  <w:vAlign w:val="center"/>
                  <w:hideMark/>
                </w:tcPr>
                <w:p w14:paraId="1AEFBE8D"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val="en-US" w:eastAsia="en-US"/>
                    </w:rPr>
                    <w:t>x</w:t>
                  </w:r>
                </w:p>
              </w:tc>
              <w:tc>
                <w:tcPr>
                  <w:tcW w:w="950" w:type="pct"/>
                  <w:vMerge w:val="restart"/>
                  <w:shd w:val="clear" w:color="auto" w:fill="FFFFFF"/>
                  <w:vAlign w:val="center"/>
                  <w:hideMark/>
                </w:tcPr>
                <w:p w14:paraId="7A6DE03D"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Diện tích giao đất</w:t>
                  </w:r>
                </w:p>
              </w:tc>
            </w:tr>
            <w:tr w:rsidR="002D1826" w:rsidRPr="002D1826" w14:paraId="02785767" w14:textId="77777777" w:rsidTr="002D1826">
              <w:trPr>
                <w:tblCellSpacing w:w="0" w:type="dxa"/>
              </w:trPr>
              <w:tc>
                <w:tcPr>
                  <w:tcW w:w="2741" w:type="dxa"/>
                  <w:vMerge/>
                  <w:shd w:val="clear" w:color="auto" w:fill="FFFFFF"/>
                  <w:vAlign w:val="center"/>
                  <w:hideMark/>
                </w:tcPr>
                <w:p w14:paraId="1B730654"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378" w:type="dxa"/>
                  <w:vMerge/>
                  <w:shd w:val="clear" w:color="auto" w:fill="FFFFFF"/>
                  <w:vAlign w:val="center"/>
                  <w:hideMark/>
                </w:tcPr>
                <w:p w14:paraId="26C6881A"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2150" w:type="pct"/>
                  <w:tcBorders>
                    <w:top w:val="nil"/>
                    <w:left w:val="nil"/>
                    <w:bottom w:val="nil"/>
                    <w:right w:val="nil"/>
                  </w:tcBorders>
                  <w:shd w:val="clear" w:color="auto" w:fill="FFFFFF"/>
                  <w:vAlign w:val="center"/>
                  <w:hideMark/>
                </w:tcPr>
                <w:p w14:paraId="29602124"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Tổng diện tích giao đất và cho thuê đất</w:t>
                  </w:r>
                </w:p>
              </w:tc>
              <w:tc>
                <w:tcPr>
                  <w:tcW w:w="378" w:type="dxa"/>
                  <w:vMerge/>
                  <w:shd w:val="clear" w:color="auto" w:fill="FFFFFF"/>
                  <w:vAlign w:val="center"/>
                  <w:hideMark/>
                </w:tcPr>
                <w:p w14:paraId="67E437CB"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1797" w:type="dxa"/>
                  <w:vMerge/>
                  <w:shd w:val="clear" w:color="auto" w:fill="FFFFFF"/>
                  <w:vAlign w:val="center"/>
                  <w:hideMark/>
                </w:tcPr>
                <w:p w14:paraId="393D5F28"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r>
          </w:tbl>
          <w:p w14:paraId="5DBDC409"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w:t>
            </w:r>
          </w:p>
          <w:tbl>
            <w:tblPr>
              <w:tblW w:w="5000" w:type="pct"/>
              <w:tblCellSpacing w:w="0" w:type="dxa"/>
              <w:shd w:val="clear" w:color="auto" w:fill="FFFFFF"/>
              <w:tblLayout w:type="fixed"/>
              <w:tblCellMar>
                <w:left w:w="0" w:type="dxa"/>
                <w:right w:w="0" w:type="dxa"/>
              </w:tblCellMar>
              <w:tblLook w:val="04A0" w:firstRow="1" w:lastRow="0" w:firstColumn="1" w:lastColumn="0" w:noHBand="0" w:noVBand="1"/>
            </w:tblPr>
            <w:tblGrid>
              <w:gridCol w:w="1280"/>
              <w:gridCol w:w="176"/>
              <w:gridCol w:w="1900"/>
              <w:gridCol w:w="177"/>
              <w:gridCol w:w="840"/>
            </w:tblGrid>
            <w:tr w:rsidR="002D1826" w:rsidRPr="002D1826" w14:paraId="6F6BE072" w14:textId="77777777" w:rsidTr="002D1826">
              <w:trPr>
                <w:tblCellSpacing w:w="0" w:type="dxa"/>
              </w:trPr>
              <w:tc>
                <w:tcPr>
                  <w:tcW w:w="1450" w:type="pct"/>
                  <w:vMerge w:val="restart"/>
                  <w:shd w:val="clear" w:color="auto" w:fill="FFFFFF"/>
                  <w:vAlign w:val="center"/>
                  <w:hideMark/>
                </w:tcPr>
                <w:p w14:paraId="54168143"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Chi phí xây dựng kết cấu hạ tầng kỹ thuật đối với phần diện tích </w:t>
                  </w:r>
                  <w:r w:rsidRPr="002D1826">
                    <w:rPr>
                      <w:rFonts w:ascii="Times New Roman" w:hAnsi="Times New Roman" w:cs="Times New Roman"/>
                      <w:lang w:val="en-US" w:eastAsia="en-US"/>
                    </w:rPr>
                    <w:t>cho thuê đất</w:t>
                  </w:r>
                </w:p>
              </w:tc>
              <w:tc>
                <w:tcPr>
                  <w:tcW w:w="200" w:type="pct"/>
                  <w:vMerge w:val="restart"/>
                  <w:shd w:val="clear" w:color="auto" w:fill="FFFFFF"/>
                  <w:vAlign w:val="center"/>
                  <w:hideMark/>
                </w:tcPr>
                <w:p w14:paraId="7E69B8B5"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val="en-US" w:eastAsia="en-US"/>
                    </w:rPr>
                    <w:t>=</w:t>
                  </w:r>
                </w:p>
              </w:tc>
              <w:tc>
                <w:tcPr>
                  <w:tcW w:w="2150" w:type="pct"/>
                  <w:tcBorders>
                    <w:top w:val="nil"/>
                    <w:left w:val="nil"/>
                    <w:bottom w:val="single" w:sz="8" w:space="0" w:color="auto"/>
                    <w:right w:val="nil"/>
                  </w:tcBorders>
                  <w:shd w:val="clear" w:color="auto" w:fill="FFFFFF"/>
                  <w:vAlign w:val="center"/>
                  <w:hideMark/>
                </w:tcPr>
                <w:p w14:paraId="38E001FF"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Tổng chi phí xây dựng kết cấu hạ tầng kỹ thuật của dự án</w:t>
                  </w:r>
                </w:p>
              </w:tc>
              <w:tc>
                <w:tcPr>
                  <w:tcW w:w="200" w:type="pct"/>
                  <w:vMerge w:val="restart"/>
                  <w:shd w:val="clear" w:color="auto" w:fill="FFFFFF"/>
                  <w:vAlign w:val="center"/>
                  <w:hideMark/>
                </w:tcPr>
                <w:p w14:paraId="04B9726D"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val="en-US" w:eastAsia="en-US"/>
                    </w:rPr>
                    <w:t>x</w:t>
                  </w:r>
                </w:p>
              </w:tc>
              <w:tc>
                <w:tcPr>
                  <w:tcW w:w="950" w:type="pct"/>
                  <w:vMerge w:val="restart"/>
                  <w:shd w:val="clear" w:color="auto" w:fill="FFFFFF"/>
                  <w:vAlign w:val="center"/>
                  <w:hideMark/>
                </w:tcPr>
                <w:p w14:paraId="59676A75"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Diện tích </w:t>
                  </w:r>
                  <w:r w:rsidRPr="002D1826">
                    <w:rPr>
                      <w:rFonts w:ascii="Times New Roman" w:hAnsi="Times New Roman" w:cs="Times New Roman"/>
                      <w:lang w:val="en-US" w:eastAsia="en-US"/>
                    </w:rPr>
                    <w:t>cho thuê đất</w:t>
                  </w:r>
                </w:p>
              </w:tc>
            </w:tr>
            <w:tr w:rsidR="002D1826" w:rsidRPr="002D1826" w14:paraId="05A95B7F" w14:textId="77777777" w:rsidTr="002D1826">
              <w:trPr>
                <w:tblCellSpacing w:w="0" w:type="dxa"/>
              </w:trPr>
              <w:tc>
                <w:tcPr>
                  <w:tcW w:w="2741" w:type="dxa"/>
                  <w:vMerge/>
                  <w:shd w:val="clear" w:color="auto" w:fill="FFFFFF"/>
                  <w:vAlign w:val="center"/>
                  <w:hideMark/>
                </w:tcPr>
                <w:p w14:paraId="188E5C5E"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378" w:type="dxa"/>
                  <w:vMerge/>
                  <w:shd w:val="clear" w:color="auto" w:fill="FFFFFF"/>
                  <w:vAlign w:val="center"/>
                  <w:hideMark/>
                </w:tcPr>
                <w:p w14:paraId="287A4BCE"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2150" w:type="pct"/>
                  <w:tcBorders>
                    <w:top w:val="nil"/>
                    <w:left w:val="nil"/>
                    <w:bottom w:val="nil"/>
                    <w:right w:val="nil"/>
                  </w:tcBorders>
                  <w:shd w:val="clear" w:color="auto" w:fill="FFFFFF"/>
                  <w:vAlign w:val="center"/>
                  <w:hideMark/>
                </w:tcPr>
                <w:p w14:paraId="76BAE683"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Tổng diện tích giao đất và cho thuê đất</w:t>
                  </w:r>
                </w:p>
              </w:tc>
              <w:tc>
                <w:tcPr>
                  <w:tcW w:w="378" w:type="dxa"/>
                  <w:vMerge/>
                  <w:shd w:val="clear" w:color="auto" w:fill="FFFFFF"/>
                  <w:vAlign w:val="center"/>
                  <w:hideMark/>
                </w:tcPr>
                <w:p w14:paraId="7B2A3722"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c>
                <w:tcPr>
                  <w:tcW w:w="1797" w:type="dxa"/>
                  <w:vMerge/>
                  <w:shd w:val="clear" w:color="auto" w:fill="FFFFFF"/>
                  <w:vAlign w:val="center"/>
                  <w:hideMark/>
                </w:tcPr>
                <w:p w14:paraId="1D9203D2" w14:textId="77777777" w:rsidR="002D1826" w:rsidRPr="002D1826" w:rsidRDefault="002D1826" w:rsidP="00A3647D">
                  <w:pPr>
                    <w:widowControl/>
                    <w:spacing w:before="20" w:after="20"/>
                    <w:ind w:firstLine="274"/>
                    <w:jc w:val="both"/>
                    <w:rPr>
                      <w:rFonts w:ascii="Times New Roman" w:hAnsi="Times New Roman" w:cs="Times New Roman"/>
                      <w:lang w:val="en-US" w:eastAsia="en-US"/>
                    </w:rPr>
                  </w:pPr>
                </w:p>
              </w:tc>
            </w:tr>
          </w:tbl>
          <w:p w14:paraId="4D27C032"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 xml:space="preserve">Trong đó: Tổng chi phí xây dựng kết cấu hạ tầng kỹ thuật của dự án được xác định trong </w:t>
            </w:r>
            <w:r w:rsidRPr="002D1826">
              <w:rPr>
                <w:rFonts w:ascii="Times New Roman" w:hAnsi="Times New Roman" w:cs="Times New Roman"/>
                <w:lang w:eastAsia="en-US"/>
              </w:rPr>
              <w:lastRenderedPageBreak/>
              <w:t>chi phí đầu tư xây dựng quy định tại khoản 3 Điều này được thực hiện theo quy định của pháp luật về xây dựng.</w:t>
            </w:r>
          </w:p>
          <w:p w14:paraId="09052CB0"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8. </w:t>
            </w:r>
            <w:r w:rsidRPr="002D1826">
              <w:rPr>
                <w:rFonts w:ascii="Times New Roman" w:hAnsi="Times New Roman" w:cs="Times New Roman"/>
                <w:lang w:val="en-US" w:eastAsia="en-US"/>
              </w:rPr>
              <w:t>Trường hợp</w:t>
            </w:r>
            <w:r w:rsidRPr="002D1826">
              <w:rPr>
                <w:rFonts w:ascii="Times New Roman" w:hAnsi="Times New Roman" w:cs="Times New Roman"/>
                <w:lang w:eastAsia="en-US"/>
              </w:rPr>
              <w:t> thửa đất, khu đất cần định giá được cơ quan nhà nước có thẩm quyền giao đất, cho thuê đất để thực hiện dự án đầu tư theo nhiều quyết định thì thực hiện như sau:</w:t>
            </w:r>
          </w:p>
          <w:p w14:paraId="26900C58"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a) Trường hợp có đầy đủ điều kiện để tính được doanh thu phát triển, chi phí phát triển của thửa đất, khu đất thì xác định doanh thu phát triển ước tính, chi phí phát triển ước tính được thực hiện theo diện tích giao đất, cho thuê đất của quyết định đó;</w:t>
            </w:r>
          </w:p>
          <w:p w14:paraId="7F364C7A" w14:textId="77777777" w:rsidR="002D1826" w:rsidRPr="002D1826" w:rsidRDefault="002D1826" w:rsidP="00A3647D">
            <w:pPr>
              <w:widowControl/>
              <w:shd w:val="clear" w:color="auto" w:fill="FFFFFF"/>
              <w:spacing w:before="20" w:after="20"/>
              <w:ind w:firstLine="274"/>
              <w:jc w:val="both"/>
              <w:rPr>
                <w:rFonts w:ascii="Times New Roman" w:hAnsi="Times New Roman" w:cs="Times New Roman"/>
                <w:lang w:val="en-US" w:eastAsia="en-US"/>
              </w:rPr>
            </w:pPr>
            <w:r w:rsidRPr="002D1826">
              <w:rPr>
                <w:rFonts w:ascii="Times New Roman" w:hAnsi="Times New Roman" w:cs="Times New Roman"/>
                <w:lang w:eastAsia="en-US"/>
              </w:rPr>
              <w:t>b) Trường hợp không ước tính được đầy đủ doanh thu phát triển của thửa đất, khu đất hoặc chi phí phát triển ước tính lớn hơn doanh thu phát triển ước tính đối với diện tích cần định giá đất thì việc xác định doanh thu phát triển ước tính, chi phí phát triển ước tính được thực hiện cho toàn bộ dự án theo quy hoạch chi tiết xây dựng hoặc quy hoạch tổng mặt bằng được cơ quan có thẩm quyền phê duyệt.</w:t>
            </w:r>
          </w:p>
          <w:p w14:paraId="7875430F" w14:textId="0AEC95A8" w:rsidR="00837B27" w:rsidRPr="008B3BD5" w:rsidRDefault="00837B27" w:rsidP="00A3647D">
            <w:pPr>
              <w:widowControl/>
              <w:shd w:val="clear" w:color="auto" w:fill="FFFFFF"/>
              <w:spacing w:before="20" w:after="20"/>
              <w:ind w:firstLine="274"/>
              <w:jc w:val="both"/>
              <w:rPr>
                <w:rFonts w:ascii="Times New Roman" w:hAnsi="Times New Roman" w:cs="Times New Roman"/>
                <w:b/>
                <w:bCs/>
                <w:lang w:val="en-US" w:eastAsia="x-none"/>
              </w:rPr>
            </w:pPr>
          </w:p>
        </w:tc>
        <w:tc>
          <w:tcPr>
            <w:tcW w:w="2240" w:type="pct"/>
            <w:shd w:val="clear" w:color="auto" w:fill="FFFFFF"/>
            <w:vAlign w:val="center"/>
          </w:tcPr>
          <w:p w14:paraId="6531BD2D" w14:textId="77777777" w:rsidR="009076D7" w:rsidRPr="008B3BD5" w:rsidRDefault="009076D7" w:rsidP="008F60B3">
            <w:pPr>
              <w:shd w:val="clear" w:color="auto" w:fill="FFFFFF"/>
              <w:spacing w:before="20" w:after="20"/>
              <w:ind w:firstLine="410"/>
              <w:outlineLvl w:val="1"/>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lastRenderedPageBreak/>
              <w:t xml:space="preserve">4. Sửa đổi, bổ sung </w:t>
            </w:r>
            <w:r w:rsidRPr="008B3BD5">
              <w:rPr>
                <w:rFonts w:ascii="Times New Roman" w:hAnsi="Times New Roman" w:cs="Times New Roman"/>
                <w:bCs/>
                <w:iCs/>
                <w:lang w:val="it-IT" w:eastAsia="x-none"/>
              </w:rPr>
              <w:t xml:space="preserve">một số điểm, khoản của </w:t>
            </w:r>
            <w:r w:rsidRPr="008B3BD5">
              <w:rPr>
                <w:rFonts w:ascii="Times New Roman" w:eastAsia="Calibri" w:hAnsi="Times New Roman" w:cs="Times New Roman"/>
                <w:spacing w:val="-8"/>
                <w:kern w:val="2"/>
                <w:lang w:eastAsia="en-US"/>
                <w14:ligatures w14:val="standardContextual"/>
              </w:rPr>
              <w:t>Điều 6 như sau:</w:t>
            </w:r>
          </w:p>
          <w:p w14:paraId="40335FD5" w14:textId="77777777" w:rsidR="009076D7" w:rsidRPr="008B3BD5" w:rsidRDefault="009076D7" w:rsidP="008F60B3">
            <w:pPr>
              <w:spacing w:before="20" w:after="20"/>
              <w:ind w:firstLine="410"/>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a) </w:t>
            </w:r>
            <w:r w:rsidRPr="008B3BD5">
              <w:rPr>
                <w:rFonts w:ascii="Times New Roman" w:eastAsia="Calibri" w:hAnsi="Times New Roman" w:cs="Times New Roman"/>
                <w:spacing w:val="-8"/>
                <w:kern w:val="2"/>
                <w:lang w:eastAsia="en-US"/>
                <w14:ligatures w14:val="standardContextual"/>
              </w:rPr>
              <w:t xml:space="preserve">Sửa đổi, bổ sung các điểm a, b, d và đ khoản 2 </w:t>
            </w:r>
            <w:r w:rsidRPr="008B3BD5">
              <w:rPr>
                <w:rFonts w:ascii="Times New Roman" w:hAnsi="Times New Roman" w:cs="Times New Roman"/>
              </w:rPr>
              <w:t>như</w:t>
            </w:r>
            <w:r w:rsidRPr="008B3BD5">
              <w:rPr>
                <w:rFonts w:ascii="Times New Roman" w:eastAsia="Calibri" w:hAnsi="Times New Roman" w:cs="Times New Roman"/>
                <w:spacing w:val="-8"/>
                <w:kern w:val="2"/>
                <w:lang w:eastAsia="en-US"/>
                <w14:ligatures w14:val="standardContextual"/>
              </w:rPr>
              <w:t xml:space="preserve"> sau:</w:t>
            </w:r>
          </w:p>
          <w:p w14:paraId="0DF04B38" w14:textId="77777777" w:rsidR="009076D7" w:rsidRPr="008B3BD5" w:rsidRDefault="009076D7" w:rsidP="008F60B3">
            <w:pPr>
              <w:spacing w:before="20" w:after="20"/>
              <w:ind w:firstLine="410"/>
              <w:rPr>
                <w:rFonts w:ascii="Times New Roman" w:hAnsi="Times New Roman" w:cs="Times New Roman"/>
              </w:rPr>
            </w:pPr>
            <w:r w:rsidRPr="008B3BD5">
              <w:rPr>
                <w:rFonts w:ascii="Times New Roman" w:hAnsi="Times New Roman" w:cs="Times New Roman"/>
              </w:rPr>
              <w:t>“a) Tổng doanh thu phát triển của thửa đất, khu đất được xác định trên cơ sở ước tính giá chuyển nhượng, giá thuê đất, giá thuê mặt bằng, giá kinh doanh sản phẩm, dịch vụ, mức biến động của giá chuyển nhượng, giá thuê đất, giá thuê mặt bằng, giá kinh doanh sản phẩm, dịch vụ trong thời gian thực hiện dự án và các yếu tố khác hình thành doanh thu bao gồm: thời gian bán hàng; thời điểm bắt đầu bán hàng, kinh doanh sản phẩm, dịch vụ; tỷ lệ bán hàng; tỷ lệ lấp đầy</w:t>
            </w:r>
            <w:r w:rsidRPr="008B3BD5">
              <w:rPr>
                <w:rFonts w:ascii="Times New Roman" w:hAnsi="Times New Roman" w:cs="Times New Roman"/>
                <w:iCs/>
              </w:rPr>
              <w:t>, các thông tin khác do Hội đồng thẩm định giá đất quyết định, lựa chọn phù hợp với tình hình thực tế tại địa phương và từng dự án</w:t>
            </w:r>
            <w:r w:rsidRPr="008B3BD5">
              <w:rPr>
                <w:rFonts w:ascii="Times New Roman" w:hAnsi="Times New Roman" w:cs="Times New Roman"/>
              </w:rPr>
              <w:t>;</w:t>
            </w:r>
          </w:p>
          <w:p w14:paraId="568258D7"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iCs/>
                <w:spacing w:val="3"/>
                <w:shd w:val="clear" w:color="auto" w:fill="FFFFFF"/>
              </w:rPr>
              <w:t>b) Khảo sát, thu thập thông tin về giá chuyển nhượng, giá thuê đất, giá thuê mặt bằng; giá kinh doanh sản phẩm, dịch vụ.</w:t>
            </w:r>
          </w:p>
          <w:p w14:paraId="61972478" w14:textId="77777777" w:rsidR="009076D7" w:rsidRPr="008B3BD5" w:rsidRDefault="009076D7" w:rsidP="008F60B3">
            <w:pPr>
              <w:spacing w:before="20" w:after="20"/>
              <w:ind w:firstLine="410"/>
              <w:rPr>
                <w:rFonts w:ascii="Times New Roman" w:hAnsi="Times New Roman" w:cs="Times New Roman"/>
                <w:b/>
                <w:bCs/>
                <w:spacing w:val="3"/>
                <w:shd w:val="clear" w:color="auto" w:fill="FFFFFF"/>
              </w:rPr>
            </w:pPr>
            <w:r w:rsidRPr="008B3BD5">
              <w:rPr>
                <w:rFonts w:ascii="Times New Roman" w:hAnsi="Times New Roman" w:cs="Times New Roman"/>
                <w:iCs/>
                <w:spacing w:val="3"/>
                <w:shd w:val="clear" w:color="auto" w:fill="FFFFFF"/>
              </w:rPr>
              <w:t>Thông tin về giá bán nhà ở, căn hộ, công trình xây dựng, một phần công trình xây dựng, giá đất thu thập theo quy định tại khoản 2 và khoản 3 Điều 4 của Nghị định này; thông tin về giá thuê đất, giá thuê mặt bằng thu thập thông qua các hợp đồng cho thuê đất, thuê mặt bằng; thông tin về giá kinh doanh sản phẩm, dịch vụ thông qua việc điều tra, khảo sát các dự án có hình thức kinh doanh sản phẩm, dịch vụ tương tự,</w:t>
            </w:r>
            <w:r w:rsidRPr="008B3BD5">
              <w:rPr>
                <w:rFonts w:ascii="Times New Roman" w:hAnsi="Times New Roman" w:cs="Times New Roman"/>
                <w:spacing w:val="3"/>
                <w:shd w:val="clear" w:color="auto" w:fill="FFFFFF"/>
              </w:rPr>
              <w:t xml:space="preserve"> có </w:t>
            </w:r>
            <w:r w:rsidRPr="008B3BD5">
              <w:rPr>
                <w:rFonts w:ascii="Times New Roman" w:hAnsi="Times New Roman" w:cs="Times New Roman"/>
                <w:iCs/>
                <w:spacing w:val="3"/>
                <w:shd w:val="clear" w:color="auto" w:fill="FFFFFF"/>
              </w:rPr>
              <w:t xml:space="preserve">khoảng cách gần </w:t>
            </w:r>
            <w:r w:rsidRPr="008B3BD5">
              <w:rPr>
                <w:rFonts w:ascii="Times New Roman" w:hAnsi="Times New Roman" w:cs="Times New Roman"/>
                <w:iCs/>
                <w:spacing w:val="3"/>
                <w:shd w:val="clear" w:color="auto" w:fill="FFFFFF"/>
              </w:rPr>
              <w:lastRenderedPageBreak/>
              <w:t>nhất đến thửa đất, khu đất cần định giá và</w:t>
            </w:r>
            <w:r w:rsidRPr="008B3BD5">
              <w:rPr>
                <w:rFonts w:ascii="Times New Roman" w:hAnsi="Times New Roman" w:cs="Times New Roman"/>
                <w:spacing w:val="3"/>
                <w:shd w:val="clear" w:color="auto" w:fill="FFFFFF"/>
              </w:rPr>
              <w:t xml:space="preserve"> có sự tương đồng về các yếu tố ảnh hưởng đến giá đất quy định tại Điều 8 Nghị định này;”.</w:t>
            </w:r>
          </w:p>
          <w:p w14:paraId="7E5EECCD" w14:textId="77777777" w:rsidR="009076D7" w:rsidRPr="008B3BD5" w:rsidRDefault="009076D7" w:rsidP="008F60B3">
            <w:pPr>
              <w:spacing w:before="20" w:after="20"/>
              <w:ind w:firstLine="410"/>
              <w:rPr>
                <w:rFonts w:ascii="Times New Roman" w:hAnsi="Times New Roman" w:cs="Times New Roman"/>
                <w:iCs/>
                <w:strike/>
              </w:rPr>
            </w:pPr>
            <w:r w:rsidRPr="008B3BD5">
              <w:rPr>
                <w:rFonts w:ascii="Times New Roman" w:hAnsi="Times New Roman" w:cs="Times New Roman"/>
                <w:iCs/>
              </w:rPr>
              <w:t>“d) Việc xác định mức biến động của giá chuyển nhượng, giá thuê đất, giá thuê mặt bằng, giá kinh doanh sản phẩm, dịch vụ căn cứ vào số liệu của cơ quan thống kê hoặc cơ quan quản lý thị trường bất động sản</w:t>
            </w:r>
            <w:r w:rsidRPr="008B3BD5">
              <w:rPr>
                <w:rFonts w:ascii="Times New Roman" w:hAnsi="Times New Roman" w:cs="Times New Roman"/>
              </w:rPr>
              <w:t xml:space="preserve">. </w:t>
            </w:r>
            <w:r w:rsidRPr="008B3BD5">
              <w:rPr>
                <w:rFonts w:ascii="Times New Roman" w:hAnsi="Times New Roman" w:cs="Times New Roman"/>
                <w:iCs/>
              </w:rPr>
              <w:t>Trường hợp không có số liệu của cơ quan thống kê hoặc cơ quan quản lý thị trường bất động sản thì thực hiện như sau:</w:t>
            </w:r>
          </w:p>
          <w:p w14:paraId="1AAF732E" w14:textId="77777777" w:rsidR="009076D7" w:rsidRPr="008B3BD5" w:rsidRDefault="009076D7" w:rsidP="008F60B3">
            <w:pPr>
              <w:spacing w:before="20" w:after="20"/>
              <w:ind w:firstLine="410"/>
              <w:rPr>
                <w:rFonts w:ascii="Times New Roman" w:hAnsi="Times New Roman" w:cs="Times New Roman"/>
                <w:bCs/>
              </w:rPr>
            </w:pPr>
            <w:r w:rsidRPr="008B3BD5">
              <w:rPr>
                <w:rFonts w:ascii="Times New Roman" w:hAnsi="Times New Roman" w:cs="Times New Roman"/>
                <w:bCs/>
                <w:iCs/>
              </w:rPr>
              <w:t>Đối với trường hợp xác định mức biến động của giá chuyển nhượng thì căn cứ theo chỉ số giá tiêu dùng nhóm nhà ở</w:t>
            </w:r>
            <w:r w:rsidRPr="008B3BD5">
              <w:rPr>
                <w:rFonts w:ascii="Times New Roman" w:hAnsi="Times New Roman" w:cs="Times New Roman"/>
                <w:bCs/>
              </w:rPr>
              <w:t xml:space="preserve"> </w:t>
            </w:r>
            <w:r w:rsidRPr="008B3BD5">
              <w:rPr>
                <w:rFonts w:ascii="Times New Roman" w:hAnsi="Times New Roman" w:cs="Times New Roman"/>
                <w:bCs/>
                <w:iCs/>
              </w:rPr>
              <w:t>và vật liệu xây dựng, công trình xây dựng, diện tích sàn xây dựng trong công trình xây dựng bình quân 03 năm liền kề trước thời điểm định giá đất</w:t>
            </w:r>
            <w:r w:rsidRPr="008B3BD5">
              <w:rPr>
                <w:rFonts w:ascii="Times New Roman" w:hAnsi="Times New Roman" w:cs="Times New Roman"/>
                <w:bCs/>
              </w:rPr>
              <w:t xml:space="preserve"> </w:t>
            </w:r>
            <w:r w:rsidRPr="008B3BD5">
              <w:rPr>
                <w:rFonts w:ascii="Times New Roman" w:hAnsi="Times New Roman" w:cs="Times New Roman"/>
                <w:bCs/>
                <w:iCs/>
              </w:rPr>
              <w:t>(được tính từ ngày 01 tháng 01 đến hết ngày 31 tháng 12) do cơ quan nhà nước có thẩm quyền công bố áp dụng trên địa bàn hành chính cấp tỉnh, trường hợp địa phương không công bố chỉ số giá tiêu dùn</w:t>
            </w:r>
            <w:r w:rsidRPr="008B3BD5">
              <w:rPr>
                <w:rFonts w:ascii="Times New Roman" w:hAnsi="Times New Roman" w:cs="Times New Roman"/>
                <w:bCs/>
              </w:rPr>
              <w:t xml:space="preserve">g </w:t>
            </w:r>
            <w:r w:rsidRPr="008B3BD5">
              <w:rPr>
                <w:rFonts w:ascii="Times New Roman" w:hAnsi="Times New Roman" w:cs="Times New Roman"/>
                <w:bCs/>
                <w:iCs/>
              </w:rPr>
              <w:t>quy định tại điểm này thì lấy theo chỉ số giá tiêu dùng</w:t>
            </w:r>
            <w:r w:rsidRPr="008B3BD5">
              <w:rPr>
                <w:rFonts w:ascii="Times New Roman" w:hAnsi="Times New Roman" w:cs="Times New Roman"/>
                <w:bCs/>
              </w:rPr>
              <w:t xml:space="preserve"> tương ứng </w:t>
            </w:r>
            <w:r w:rsidRPr="008B3BD5">
              <w:rPr>
                <w:rFonts w:ascii="Times New Roman" w:hAnsi="Times New Roman" w:cs="Times New Roman"/>
                <w:bCs/>
                <w:iCs/>
              </w:rPr>
              <w:t>của cả nước</w:t>
            </w:r>
            <w:r w:rsidRPr="008B3BD5">
              <w:rPr>
                <w:rFonts w:ascii="Times New Roman" w:hAnsi="Times New Roman" w:cs="Times New Roman"/>
                <w:bCs/>
              </w:rPr>
              <w:t>.</w:t>
            </w:r>
          </w:p>
          <w:p w14:paraId="57E2652E" w14:textId="77777777" w:rsidR="009076D7" w:rsidRPr="008B3BD5" w:rsidRDefault="009076D7" w:rsidP="008F60B3">
            <w:pPr>
              <w:spacing w:before="20" w:after="20"/>
              <w:ind w:firstLine="410"/>
              <w:rPr>
                <w:rFonts w:ascii="Times New Roman" w:hAnsi="Times New Roman" w:cs="Times New Roman"/>
                <w:b/>
                <w:bCs/>
                <w:spacing w:val="-2"/>
              </w:rPr>
            </w:pPr>
            <w:r w:rsidRPr="008B3BD5">
              <w:rPr>
                <w:rFonts w:ascii="Times New Roman" w:hAnsi="Times New Roman" w:cs="Times New Roman"/>
                <w:bCs/>
                <w:iCs/>
              </w:rPr>
              <w:t>Đối với</w:t>
            </w:r>
            <w:r w:rsidRPr="008B3BD5">
              <w:rPr>
                <w:rFonts w:ascii="Times New Roman" w:hAnsi="Times New Roman" w:cs="Times New Roman"/>
                <w:iCs/>
                <w:spacing w:val="-2"/>
              </w:rPr>
              <w:t xml:space="preserve"> trường hợp xác định mức biến động của giá thuê đất, giá thuê mặt bằng thì căn cứ theo mức biến động thể hiện trong các hợp đồng cho thuê đất, cho thuê mặt bằng hoặc chỉ số giá tiêu dùng nhóm nhà ở</w:t>
            </w:r>
            <w:r w:rsidRPr="008B3BD5">
              <w:rPr>
                <w:rFonts w:ascii="Times New Roman" w:hAnsi="Times New Roman" w:cs="Times New Roman"/>
                <w:spacing w:val="-2"/>
              </w:rPr>
              <w:t xml:space="preserve"> </w:t>
            </w:r>
            <w:r w:rsidRPr="008B3BD5">
              <w:rPr>
                <w:rFonts w:ascii="Times New Roman" w:hAnsi="Times New Roman" w:cs="Times New Roman"/>
                <w:iCs/>
                <w:spacing w:val="-2"/>
              </w:rPr>
              <w:t>và vật liệu xây dựng</w:t>
            </w:r>
            <w:r w:rsidRPr="008B3BD5">
              <w:rPr>
                <w:rFonts w:ascii="Times New Roman" w:hAnsi="Times New Roman" w:cs="Times New Roman"/>
                <w:bCs/>
                <w:iCs/>
              </w:rPr>
              <w:t>, công trình xây dựng, diện tích sàn xây dựng trong công trình xây dựng</w:t>
            </w:r>
            <w:r w:rsidRPr="008B3BD5">
              <w:rPr>
                <w:rFonts w:ascii="Times New Roman" w:hAnsi="Times New Roman" w:cs="Times New Roman"/>
                <w:iCs/>
                <w:spacing w:val="-2"/>
              </w:rPr>
              <w:t xml:space="preserve"> bình quân 03 năm liền kề trước thời điểm định giá đất</w:t>
            </w:r>
            <w:r w:rsidRPr="008B3BD5">
              <w:rPr>
                <w:rFonts w:ascii="Times New Roman" w:hAnsi="Times New Roman" w:cs="Times New Roman"/>
                <w:spacing w:val="-2"/>
              </w:rPr>
              <w:t xml:space="preserve"> </w:t>
            </w:r>
            <w:r w:rsidRPr="008B3BD5">
              <w:rPr>
                <w:rFonts w:ascii="Times New Roman" w:hAnsi="Times New Roman" w:cs="Times New Roman"/>
                <w:bCs/>
                <w:iCs/>
              </w:rPr>
              <w:t xml:space="preserve">(được tính từ ngày 01 tháng 01 đến hết ngày 31 tháng 12) </w:t>
            </w:r>
            <w:r w:rsidRPr="008B3BD5">
              <w:rPr>
                <w:rFonts w:ascii="Times New Roman" w:hAnsi="Times New Roman" w:cs="Times New Roman"/>
                <w:iCs/>
                <w:spacing w:val="-2"/>
              </w:rPr>
              <w:t xml:space="preserve">do cơ quan nhà nước có thẩm quyền công bố áp dụng trên địa bàn hành chính cấp tỉnh, trường hợp địa phương không công bố chỉ số giá tiêu dùng </w:t>
            </w:r>
            <w:r w:rsidRPr="008B3BD5">
              <w:rPr>
                <w:rFonts w:ascii="Times New Roman" w:hAnsi="Times New Roman" w:cs="Times New Roman"/>
                <w:bCs/>
                <w:iCs/>
              </w:rPr>
              <w:t>quy định tại điểm này</w:t>
            </w:r>
            <w:r w:rsidRPr="008B3BD5">
              <w:rPr>
                <w:rFonts w:ascii="Times New Roman" w:hAnsi="Times New Roman" w:cs="Times New Roman"/>
                <w:iCs/>
                <w:spacing w:val="-2"/>
              </w:rPr>
              <w:t xml:space="preserve"> thì lấy theo chỉ số giá tiêu dùng</w:t>
            </w:r>
            <w:r w:rsidRPr="008B3BD5">
              <w:rPr>
                <w:rFonts w:ascii="Times New Roman" w:hAnsi="Times New Roman" w:cs="Times New Roman"/>
                <w:spacing w:val="-2"/>
              </w:rPr>
              <w:t xml:space="preserve"> tương ứng của cả nước. </w:t>
            </w:r>
          </w:p>
          <w:p w14:paraId="23507BC4"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iCs/>
                <w:spacing w:val="-2"/>
              </w:rPr>
              <w:t>Đối với trường hợp xác định mức biến động của giá kinh doanh sản phẩm, dịch vụ thì căn cứ số liệu thực tế trên thị trường.</w:t>
            </w:r>
          </w:p>
          <w:p w14:paraId="61A8D0D0" w14:textId="77777777" w:rsidR="009076D7" w:rsidRPr="008B3BD5" w:rsidRDefault="009076D7" w:rsidP="008F60B3">
            <w:pPr>
              <w:spacing w:before="20" w:after="20"/>
              <w:ind w:firstLine="410"/>
              <w:rPr>
                <w:rFonts w:ascii="Times New Roman" w:hAnsi="Times New Roman" w:cs="Times New Roman"/>
                <w:b/>
                <w:bCs/>
                <w:spacing w:val="-2"/>
              </w:rPr>
            </w:pPr>
            <w:r w:rsidRPr="008B3BD5">
              <w:rPr>
                <w:rFonts w:ascii="Times New Roman" w:hAnsi="Times New Roman" w:cs="Times New Roman"/>
                <w:bCs/>
              </w:rPr>
              <w:t xml:space="preserve">Việc lựa chọn </w:t>
            </w:r>
            <w:r w:rsidRPr="008B3BD5">
              <w:rPr>
                <w:rFonts w:ascii="Times New Roman" w:hAnsi="Times New Roman" w:cs="Times New Roman"/>
                <w:spacing w:val="-2"/>
              </w:rPr>
              <w:t>mức biến động quy định tại điểm này do tổ chức thực hiện định giá đất đề xuất để Hội đồng thẩm định giá đất xem xét, quyết định;</w:t>
            </w:r>
          </w:p>
          <w:p w14:paraId="245FA7C3" w14:textId="77777777" w:rsidR="009076D7" w:rsidRPr="008B3BD5" w:rsidRDefault="009076D7" w:rsidP="008F60B3">
            <w:pPr>
              <w:spacing w:before="20" w:after="20"/>
              <w:ind w:firstLine="410"/>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 xml:space="preserve">đ) Căn cứ tình hình thực tế tại địa phương, Sở Nông nghiệp </w:t>
            </w:r>
            <w:r w:rsidRPr="008B3BD5">
              <w:rPr>
                <w:rFonts w:ascii="Times New Roman" w:hAnsi="Times New Roman" w:cs="Times New Roman"/>
                <w:spacing w:val="3"/>
                <w:shd w:val="clear" w:color="auto" w:fill="FFFFFF"/>
              </w:rPr>
              <w:lastRenderedPageBreak/>
              <w:t>và Môi trường chủ trì, phối hợp với các Sở, ngành có liên quan tham mưu, trình Ủy ban nhân dân cấp tỉnh quy định cụ thể tỷ lệ bán hàng, tỷ lệ lấp đầy để áp dụng chậm nhất từ ngày 01 tháng 01 năm 2025. Trong trường hợp cần thiết, Ủy ban nhân dân cấp tỉnh điều chỉnh để phù hợp với tình hình thực tế của địa phương.</w:t>
            </w:r>
          </w:p>
          <w:p w14:paraId="04B3A269" w14:textId="77777777" w:rsidR="009076D7" w:rsidRPr="008B3BD5" w:rsidRDefault="009076D7" w:rsidP="008F60B3">
            <w:pPr>
              <w:spacing w:before="20" w:after="20"/>
              <w:ind w:firstLine="410"/>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Trong thời gian Ủy ban nhân dân cấp tỉnh chưa quy định tỷ lệ bán hàng, tỷ lệ lấp đầy thì tổ chức thực hiện định giá đất đề xuất đối với từng dự án để Hội đồng thẩm định giá đất xem xét, quyết định.</w:t>
            </w:r>
          </w:p>
          <w:p w14:paraId="7A6A3CF4" w14:textId="77777777" w:rsidR="009076D7" w:rsidRPr="008B3BD5" w:rsidRDefault="009076D7" w:rsidP="008F60B3">
            <w:pPr>
              <w:spacing w:before="20" w:after="20"/>
              <w:ind w:firstLine="410"/>
              <w:rPr>
                <w:rFonts w:ascii="Times New Roman" w:hAnsi="Times New Roman" w:cs="Times New Roman"/>
                <w:spacing w:val="3"/>
                <w:shd w:val="clear" w:color="auto" w:fill="FFFFFF"/>
              </w:rPr>
            </w:pPr>
            <w:r w:rsidRPr="008B3BD5">
              <w:rPr>
                <w:rFonts w:ascii="Times New Roman" w:hAnsi="Times New Roman" w:cs="Times New Roman"/>
                <w:spacing w:val="3"/>
                <w:shd w:val="clear" w:color="auto" w:fill="FFFFFF"/>
              </w:rPr>
              <w:t>Đối với thời gian bán hàng, thời điểm bắt đầu bán hàng, kinh doanh sản phẩm, dịch vụ thì căn cứ vào tiến độ đã được xác định trong chủ trương đầu tư hoặc hồ sơ mời thầu thực hiện dự án đầu tư hoặc quyết định phê duyệt, chấp thuận dự án đầu tư để ước tính doanh thu phát triển của dự án. Trường hợp trong các văn bản về chủ trương đầu tư hoặc hồ sơ mời thầu thực hiện dự án đầu tư hoặc quyết định phê duyệt, chấp thuận dự án đầu tư chưa xác định thời gian bán hàng, thời điểm bắt đầu bán hàng</w:t>
            </w:r>
            <w:r w:rsidRPr="008B3BD5">
              <w:rPr>
                <w:rFonts w:ascii="Times New Roman" w:hAnsi="Times New Roman" w:cs="Times New Roman"/>
                <w:iCs/>
                <w:spacing w:val="3"/>
                <w:shd w:val="clear" w:color="auto" w:fill="FFFFFF"/>
              </w:rPr>
              <w:t>, kinh doanh sản phẩm, dịch vụ</w:t>
            </w:r>
            <w:r w:rsidRPr="008B3BD5">
              <w:rPr>
                <w:rFonts w:ascii="Times New Roman" w:hAnsi="Times New Roman" w:cs="Times New Roman"/>
                <w:spacing w:val="3"/>
                <w:shd w:val="clear" w:color="auto" w:fill="FFFFFF"/>
              </w:rPr>
              <w:t xml:space="preserve"> thì tổ chức thực hiện định giá đất </w:t>
            </w:r>
            <w:r w:rsidRPr="008B3BD5">
              <w:rPr>
                <w:rFonts w:ascii="Times New Roman" w:hAnsi="Times New Roman" w:cs="Times New Roman"/>
                <w:iCs/>
                <w:spacing w:val="3"/>
                <w:shd w:val="clear" w:color="auto" w:fill="FFFFFF"/>
              </w:rPr>
              <w:t xml:space="preserve">đề xuất thời gian bán hàng, thời điểm bắt đầu bán hàng, kinh doanh sản phẩm, dịch vụ cho từng dự án </w:t>
            </w:r>
            <w:r w:rsidRPr="008B3BD5">
              <w:rPr>
                <w:rFonts w:ascii="Times New Roman" w:hAnsi="Times New Roman" w:cs="Times New Roman"/>
                <w:spacing w:val="3"/>
                <w:shd w:val="clear" w:color="auto" w:fill="FFFFFF"/>
              </w:rPr>
              <w:t>để Hội đồng thẩm định giá đất xem xét, quyết định.”.</w:t>
            </w:r>
          </w:p>
          <w:p w14:paraId="58B1604A" w14:textId="77777777" w:rsidR="009076D7" w:rsidRPr="008B3BD5" w:rsidRDefault="009076D7" w:rsidP="008F60B3">
            <w:pPr>
              <w:shd w:val="clear" w:color="auto" w:fill="FFFFFF"/>
              <w:spacing w:before="20" w:after="20"/>
              <w:ind w:firstLine="410"/>
              <w:rPr>
                <w:rFonts w:ascii="Times New Roman" w:eastAsia="Calibri" w:hAnsi="Times New Roman" w:cs="Times New Roman"/>
                <w:spacing w:val="-8"/>
                <w:kern w:val="2"/>
                <w:lang w:eastAsia="en-US"/>
                <w14:ligatures w14:val="standardContextual"/>
              </w:rPr>
            </w:pPr>
            <w:r w:rsidRPr="008B3BD5">
              <w:rPr>
                <w:rFonts w:ascii="Times New Roman" w:hAnsi="Times New Roman" w:cs="Times New Roman"/>
                <w:spacing w:val="-2"/>
              </w:rPr>
              <w:t xml:space="preserve">b) Sửa đổi, </w:t>
            </w:r>
            <w:r w:rsidRPr="008B3BD5">
              <w:rPr>
                <w:rFonts w:ascii="Times New Roman" w:eastAsia="Calibri" w:hAnsi="Times New Roman" w:cs="Times New Roman"/>
                <w:spacing w:val="-8"/>
                <w:kern w:val="2"/>
                <w:lang w:eastAsia="en-US"/>
                <w14:ligatures w14:val="standardContextual"/>
              </w:rPr>
              <w:t>bổ</w:t>
            </w:r>
            <w:r w:rsidRPr="008B3BD5">
              <w:rPr>
                <w:rFonts w:ascii="Times New Roman" w:hAnsi="Times New Roman" w:cs="Times New Roman"/>
                <w:spacing w:val="-2"/>
              </w:rPr>
              <w:t xml:space="preserve"> sung các </w:t>
            </w:r>
            <w:r w:rsidRPr="008B3BD5">
              <w:rPr>
                <w:rFonts w:ascii="Times New Roman" w:eastAsia="Calibri" w:hAnsi="Times New Roman" w:cs="Times New Roman"/>
                <w:spacing w:val="-8"/>
                <w:kern w:val="2"/>
                <w:lang w:eastAsia="en-US"/>
                <w14:ligatures w14:val="standardContextual"/>
              </w:rPr>
              <w:t>điểm a, b và đ khoản 3 như sau:</w:t>
            </w:r>
          </w:p>
          <w:p w14:paraId="27C7D645"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spacing w:val="3"/>
                <w:shd w:val="clear" w:color="auto" w:fill="FFFFFF"/>
              </w:rPr>
              <w:t>“a) Các chi phí đầu tư xây dựng để xác định giá đất trong Nghị</w:t>
            </w:r>
            <w:r w:rsidRPr="008B3BD5">
              <w:rPr>
                <w:rFonts w:ascii="Times New Roman" w:hAnsi="Times New Roman" w:cs="Times New Roman"/>
                <w:iCs/>
                <w:spacing w:val="3"/>
                <w:shd w:val="clear" w:color="auto" w:fill="FFFFFF"/>
              </w:rPr>
              <w:t xml:space="preserve"> định này bao gồm:</w:t>
            </w:r>
          </w:p>
          <w:p w14:paraId="3873D14F" w14:textId="77777777" w:rsidR="009076D7" w:rsidRPr="008B3BD5" w:rsidRDefault="009076D7" w:rsidP="008F60B3">
            <w:pPr>
              <w:spacing w:before="20" w:after="20"/>
              <w:ind w:firstLine="410"/>
              <w:rPr>
                <w:rFonts w:ascii="Times New Roman" w:hAnsi="Times New Roman" w:cs="Times New Roman"/>
                <w:spacing w:val="-2"/>
              </w:rPr>
            </w:pPr>
            <w:r w:rsidRPr="008B3BD5">
              <w:rPr>
                <w:rFonts w:ascii="Times New Roman" w:hAnsi="Times New Roman" w:cs="Times New Roman"/>
                <w:iCs/>
                <w:spacing w:val="3"/>
                <w:shd w:val="clear" w:color="auto" w:fill="FFFFFF"/>
              </w:rPr>
              <w:t>- Chi phí xây dựng các công trình, hạng mục công trình của dự án (có tính đến chi phí dự phòng cho yếu tố trượt giá),</w:t>
            </w:r>
            <w:r w:rsidRPr="008B3BD5">
              <w:rPr>
                <w:rFonts w:ascii="Times New Roman" w:hAnsi="Times New Roman" w:cs="Times New Roman"/>
                <w:spacing w:val="-2"/>
              </w:rPr>
              <w:t xml:space="preserve"> gồm: xây dựng hạ tầng kỹ thuật theo quy hoạch, xây dựng nhà ở và các hạng mục xây dựng khác có trong dự án;</w:t>
            </w:r>
          </w:p>
          <w:p w14:paraId="4E319F09"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iCs/>
                <w:spacing w:val="3"/>
                <w:shd w:val="clear" w:color="auto" w:fill="FFFFFF"/>
              </w:rPr>
              <w:t>- Chi phí xây dựng các công trình, hạng mục công trình xây dựng tạm, phụ trợ phục vụ thi công; chi phí phá dỡ các công trình xây dựng không thuộc phạm vi của công tác phá dỡ giải phóng mặt bằng đã được xác định trong chi phí bồi thường, hỗ trợ, tái định cư;</w:t>
            </w:r>
          </w:p>
          <w:p w14:paraId="60AF0637" w14:textId="77777777" w:rsidR="009076D7" w:rsidRPr="008B3BD5" w:rsidRDefault="009076D7" w:rsidP="008F60B3">
            <w:pPr>
              <w:spacing w:before="20" w:after="20"/>
              <w:ind w:firstLine="410"/>
              <w:rPr>
                <w:rFonts w:ascii="Times New Roman" w:hAnsi="Times New Roman" w:cs="Times New Roman"/>
                <w:spacing w:val="3"/>
                <w:shd w:val="clear" w:color="auto" w:fill="FFFFFF"/>
              </w:rPr>
            </w:pPr>
            <w:r w:rsidRPr="008B3BD5">
              <w:rPr>
                <w:rFonts w:ascii="Times New Roman" w:hAnsi="Times New Roman" w:cs="Times New Roman"/>
                <w:iCs/>
                <w:spacing w:val="3"/>
                <w:shd w:val="clear" w:color="auto" w:fill="FFFFFF"/>
              </w:rPr>
              <w:t>- Chi phí thiết bị (</w:t>
            </w:r>
            <w:r w:rsidRPr="008B3BD5">
              <w:rPr>
                <w:rFonts w:ascii="Times New Roman" w:hAnsi="Times New Roman" w:cs="Times New Roman"/>
                <w:spacing w:val="3"/>
                <w:shd w:val="clear" w:color="auto" w:fill="FFFFFF"/>
              </w:rPr>
              <w:t>bao gồm cả các khoản thuế có liên quan);</w:t>
            </w:r>
          </w:p>
          <w:p w14:paraId="358E660A"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iCs/>
                <w:spacing w:val="3"/>
                <w:shd w:val="clear" w:color="auto" w:fill="FFFFFF"/>
              </w:rPr>
              <w:lastRenderedPageBreak/>
              <w:t>- Chi phí quản lý dự án;</w:t>
            </w:r>
          </w:p>
          <w:p w14:paraId="32ED635A" w14:textId="77777777" w:rsidR="009076D7" w:rsidRPr="008B3BD5" w:rsidRDefault="009076D7" w:rsidP="008F60B3">
            <w:pPr>
              <w:spacing w:before="20" w:after="20"/>
              <w:ind w:firstLine="410"/>
              <w:rPr>
                <w:rFonts w:ascii="Times New Roman" w:hAnsi="Times New Roman" w:cs="Times New Roman"/>
                <w:b/>
                <w:bCs/>
                <w:iCs/>
                <w:spacing w:val="3"/>
                <w:shd w:val="clear" w:color="auto" w:fill="FFFFFF"/>
              </w:rPr>
            </w:pPr>
            <w:r w:rsidRPr="008B3BD5">
              <w:rPr>
                <w:rFonts w:ascii="Times New Roman" w:hAnsi="Times New Roman" w:cs="Times New Roman"/>
                <w:iCs/>
                <w:spacing w:val="3"/>
                <w:shd w:val="clear" w:color="auto" w:fill="FFFFFF"/>
              </w:rPr>
              <w:t>- Chi phí tư vấn đầu tư xây dựng;</w:t>
            </w:r>
          </w:p>
          <w:p w14:paraId="580945BE"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spacing w:val="3"/>
                <w:shd w:val="clear" w:color="auto" w:fill="FFFFFF"/>
              </w:rPr>
              <w:t xml:space="preserve">- </w:t>
            </w:r>
            <w:bookmarkStart w:id="13" w:name="_Hlk201257658"/>
            <w:r w:rsidRPr="008B3BD5">
              <w:rPr>
                <w:rFonts w:ascii="Times New Roman" w:hAnsi="Times New Roman" w:cs="Times New Roman"/>
                <w:spacing w:val="3"/>
                <w:shd w:val="clear" w:color="auto" w:fill="FFFFFF"/>
              </w:rPr>
              <w:t xml:space="preserve">Chi phí chuẩn bị mặt bằng xây dựng (chi phí san lấp mặt bằng, chi phí rà phá bom mìn, chi phí khảo sát địa chất,...), chi phí, lệ phí thực hiện các thủ tục về xây dựng công trình, chi phí bảo hiểm công trình trong thời gian xây dựng và </w:t>
            </w:r>
            <w:r w:rsidRPr="008B3BD5">
              <w:rPr>
                <w:rFonts w:ascii="Times New Roman" w:hAnsi="Times New Roman" w:cs="Times New Roman"/>
                <w:iCs/>
                <w:spacing w:val="3"/>
                <w:shd w:val="clear" w:color="auto" w:fill="FFFFFF"/>
              </w:rPr>
              <w:t>chi phí hợp lý, hợp lệ khác theo quy định của pháp luật về xây dựng mà góp phần trực tiếp hình thành doanh thu phát triển của dự án</w:t>
            </w:r>
            <w:bookmarkEnd w:id="13"/>
            <w:r w:rsidRPr="008B3BD5">
              <w:rPr>
                <w:rFonts w:ascii="Times New Roman" w:hAnsi="Times New Roman" w:cs="Times New Roman"/>
                <w:iCs/>
                <w:spacing w:val="3"/>
                <w:shd w:val="clear" w:color="auto" w:fill="FFFFFF"/>
              </w:rPr>
              <w:t>, do tổ chức thực hiện định giá đất lựa chọn đối với từng dự án cụ thể, đề xuất Hội đồng thẩm định giá đất xem xét, quyết định;</w:t>
            </w:r>
          </w:p>
          <w:p w14:paraId="76C55FE3" w14:textId="77777777" w:rsidR="009076D7" w:rsidRPr="008B3BD5" w:rsidRDefault="009076D7" w:rsidP="008F60B3">
            <w:pPr>
              <w:spacing w:before="20" w:after="20"/>
              <w:ind w:firstLine="410"/>
              <w:rPr>
                <w:rFonts w:ascii="Times New Roman" w:hAnsi="Times New Roman" w:cs="Times New Roman"/>
              </w:rPr>
            </w:pPr>
            <w:r w:rsidRPr="008B3BD5">
              <w:rPr>
                <w:rFonts w:ascii="Times New Roman" w:hAnsi="Times New Roman" w:cs="Times New Roman"/>
              </w:rPr>
              <w:t xml:space="preserve">b) </w:t>
            </w:r>
            <w:bookmarkStart w:id="14" w:name="_Hlk201257816"/>
            <w:r w:rsidRPr="008B3BD5">
              <w:rPr>
                <w:rFonts w:ascii="Times New Roman" w:hAnsi="Times New Roman" w:cs="Times New Roman"/>
              </w:rPr>
              <w:t>Chi phí kinh doanh bao gồm: chi phí tiếp thị, quảng cáo</w:t>
            </w:r>
            <w:r w:rsidRPr="008B3BD5">
              <w:rPr>
                <w:rFonts w:ascii="Times New Roman" w:hAnsi="Times New Roman" w:cs="Times New Roman"/>
                <w:iCs/>
              </w:rPr>
              <w:t xml:space="preserve">, xây dựng thương hiệu, </w:t>
            </w:r>
            <w:r w:rsidRPr="008B3BD5">
              <w:rPr>
                <w:rFonts w:ascii="Times New Roman" w:hAnsi="Times New Roman" w:cs="Times New Roman"/>
              </w:rPr>
              <w:t xml:space="preserve">bán hàng, </w:t>
            </w:r>
            <w:r w:rsidRPr="008B3BD5">
              <w:rPr>
                <w:rFonts w:ascii="Times New Roman" w:hAnsi="Times New Roman" w:cs="Times New Roman"/>
                <w:iCs/>
              </w:rPr>
              <w:t>hỗ trợ chiết khấu bán hàng,</w:t>
            </w:r>
            <w:r w:rsidRPr="008B3BD5">
              <w:rPr>
                <w:rFonts w:ascii="Times New Roman" w:hAnsi="Times New Roman" w:cs="Times New Roman"/>
              </w:rPr>
              <w:t xml:space="preserve"> chi phí quản lý vận hành được tính bằng tỷ lệ % trên doanh thu phù hợp với tính chất, quy mô dự án và tình hình thực tế tại địa phương. </w:t>
            </w:r>
            <w:r w:rsidRPr="008B3BD5">
              <w:rPr>
                <w:rFonts w:ascii="Times New Roman" w:hAnsi="Times New Roman" w:cs="Times New Roman"/>
                <w:iCs/>
              </w:rPr>
              <w:t>Trường hợp khi ước tính doanh thu phát triển đã loại trừ các chi phí quy định tại điểm này trong khi lựa chọn thửa đất so sánh thì không tính đến các chi phí này khi ước tính chi phí phát triển;”</w:t>
            </w:r>
          </w:p>
          <w:bookmarkEnd w:id="14"/>
          <w:p w14:paraId="0CFC8DD1" w14:textId="77777777" w:rsidR="009076D7" w:rsidRPr="008B3BD5" w:rsidRDefault="009076D7" w:rsidP="008F60B3">
            <w:pPr>
              <w:spacing w:before="20" w:after="20"/>
              <w:ind w:firstLine="410"/>
              <w:rPr>
                <w:rFonts w:ascii="Times New Roman" w:hAnsi="Times New Roman" w:cs="Times New Roman"/>
                <w:iCs/>
                <w:spacing w:val="3"/>
                <w:shd w:val="clear" w:color="auto" w:fill="FFFFFF"/>
              </w:rPr>
            </w:pPr>
            <w:r w:rsidRPr="008B3BD5">
              <w:rPr>
                <w:rFonts w:ascii="Times New Roman" w:hAnsi="Times New Roman" w:cs="Times New Roman"/>
                <w:iCs/>
                <w:spacing w:val="3"/>
                <w:shd w:val="clear" w:color="auto" w:fill="FFFFFF"/>
              </w:rPr>
              <w:t xml:space="preserve">“đ) Căn cứ thông tin về các dự án tương tự trong khu vực định giá hoặc khu vực lân cận gần nhất, Sở Nông nghiệp và Môi trường chủ trì, phối hợp với các sở, ngành có liên quan tham mưu, trình Ủy ban nhân dân cấp tỉnh quy định cụ thể các </w:t>
            </w:r>
            <w:bookmarkStart w:id="15" w:name="_Hlk201067554"/>
            <w:r w:rsidRPr="008B3BD5">
              <w:rPr>
                <w:rFonts w:ascii="Times New Roman" w:hAnsi="Times New Roman" w:cs="Times New Roman"/>
                <w:iCs/>
                <w:spacing w:val="3"/>
                <w:shd w:val="clear" w:color="auto" w:fill="FFFFFF"/>
              </w:rPr>
              <w:t xml:space="preserve">tỷ lệ % để xác định </w:t>
            </w:r>
            <w:bookmarkEnd w:id="15"/>
            <w:r w:rsidRPr="008B3BD5">
              <w:rPr>
                <w:rFonts w:ascii="Times New Roman" w:hAnsi="Times New Roman" w:cs="Times New Roman"/>
                <w:iCs/>
                <w:spacing w:val="3"/>
                <w:shd w:val="clear" w:color="auto" w:fill="FFFFFF"/>
              </w:rPr>
              <w:t>chi phí kinh doanh; tỷ lệ % để tính chi phí lãi vay, lợi nhuận của nhà đầu tư có tính đến vốn chủ sở hữu, rủi ro trong kinh doanh cho các nhóm dự án cùng mục đích sử dụng đất chính hoặc từng dự án cụ thể để áp dụng chậm nhất từ ngày 01 tháng 01 năm 2025. Trong trường hợp cần thiết, Ủy ban nhân dân cấp tỉnh điều chỉnh để phù hợp với tình hình thực tế của địa phương.</w:t>
            </w:r>
          </w:p>
          <w:p w14:paraId="4FD93243" w14:textId="77777777" w:rsidR="009076D7" w:rsidRPr="008B3BD5" w:rsidRDefault="009076D7" w:rsidP="008F60B3">
            <w:pPr>
              <w:spacing w:before="20" w:after="20"/>
              <w:ind w:firstLine="410"/>
              <w:rPr>
                <w:rFonts w:ascii="Times New Roman" w:hAnsi="Times New Roman" w:cs="Times New Roman"/>
                <w:strike/>
                <w:spacing w:val="3"/>
                <w:shd w:val="clear" w:color="auto" w:fill="FFFFFF"/>
              </w:rPr>
            </w:pPr>
            <w:r w:rsidRPr="008B3BD5">
              <w:rPr>
                <w:rFonts w:ascii="Times New Roman" w:hAnsi="Times New Roman" w:cs="Times New Roman"/>
                <w:iCs/>
                <w:shd w:val="clear" w:color="auto" w:fill="FFFFFF"/>
              </w:rPr>
              <w:t>Trong thời gian Ủy ban nhân dân cấp tỉnh chưa quy định các tỷ lệ % để xác định chi phí kinh doanh; tỷ lệ % để tính</w:t>
            </w:r>
            <w:r w:rsidRPr="008B3BD5">
              <w:rPr>
                <w:rFonts w:ascii="Times New Roman" w:hAnsi="Times New Roman" w:cs="Times New Roman"/>
                <w:shd w:val="clear" w:color="auto" w:fill="FFFFFF"/>
              </w:rPr>
              <w:t xml:space="preserve"> chi phí lãi vay, lợi nhuận của nhà đầu tư có tính đến vốn chủ sở hữu, rủi ro trong kinh doanh thì tổ chức thực hiện định giá đất đề xuất cho từng dự án để Hội đồng thẩm định giá đất xem xét, quyết định</w:t>
            </w:r>
            <w:r w:rsidRPr="008B3BD5">
              <w:rPr>
                <w:rFonts w:ascii="Times New Roman" w:hAnsi="Times New Roman" w:cs="Times New Roman"/>
                <w:spacing w:val="3"/>
                <w:shd w:val="clear" w:color="auto" w:fill="FFFFFF"/>
              </w:rPr>
              <w:t>.</w:t>
            </w:r>
          </w:p>
          <w:p w14:paraId="5A6A1C0A" w14:textId="77777777" w:rsidR="009076D7" w:rsidRPr="008B3BD5" w:rsidRDefault="009076D7" w:rsidP="008F60B3">
            <w:pPr>
              <w:spacing w:before="20" w:after="20"/>
              <w:ind w:firstLine="410"/>
              <w:rPr>
                <w:rFonts w:ascii="Times New Roman" w:hAnsi="Times New Roman" w:cs="Times New Roman"/>
                <w:spacing w:val="-2"/>
              </w:rPr>
            </w:pPr>
            <w:r w:rsidRPr="008B3BD5">
              <w:rPr>
                <w:rFonts w:ascii="Times New Roman" w:hAnsi="Times New Roman" w:cs="Times New Roman"/>
                <w:spacing w:val="3"/>
                <w:shd w:val="clear" w:color="auto" w:fill="FFFFFF"/>
              </w:rPr>
              <w:t xml:space="preserve">Đối với thời gian xây dựng, tiến độ xây dựng thì căn cứ vào tiến độ đã được xác định trong chủ trương đầu tư hoặc hồ sơ mời </w:t>
            </w:r>
            <w:r w:rsidRPr="008B3BD5">
              <w:rPr>
                <w:rFonts w:ascii="Times New Roman" w:hAnsi="Times New Roman" w:cs="Times New Roman"/>
                <w:spacing w:val="3"/>
                <w:shd w:val="clear" w:color="auto" w:fill="FFFFFF"/>
              </w:rPr>
              <w:lastRenderedPageBreak/>
              <w:t xml:space="preserve">thầu thực hiện dự án đầu tư hoặc quyết định phê duyệt, chấp thuận dự án đầu tư để ước tính chi phí phát triển của dự án. Trường hợp trong các văn bản về chủ trương đầu tư hoặc hồ sơ mời thầu thực hiện dự án đầu tư hoặc quyết định phê duyệt, chấp thuận dự án đầu tư chưa xác định thời gian xây dựng, tiến độ xây dựng thì </w:t>
            </w:r>
            <w:r w:rsidRPr="008B3BD5">
              <w:rPr>
                <w:rFonts w:ascii="Times New Roman" w:hAnsi="Times New Roman" w:cs="Times New Roman"/>
                <w:iCs/>
                <w:spacing w:val="3"/>
                <w:shd w:val="clear" w:color="auto" w:fill="FFFFFF"/>
              </w:rPr>
              <w:t xml:space="preserve">tổ chức thực hiện định giá đất đề xuất thời gian xây dựng, tiến độ xây dựng cho từng dự án </w:t>
            </w:r>
            <w:r w:rsidRPr="008B3BD5">
              <w:rPr>
                <w:rFonts w:ascii="Times New Roman" w:hAnsi="Times New Roman" w:cs="Times New Roman"/>
                <w:spacing w:val="3"/>
                <w:shd w:val="clear" w:color="auto" w:fill="FFFFFF"/>
              </w:rPr>
              <w:t>để Hội đồng thẩm định giá đất xem xét, quyết định.”.</w:t>
            </w:r>
          </w:p>
          <w:p w14:paraId="33C29475" w14:textId="77777777" w:rsidR="009076D7" w:rsidRPr="008B3BD5" w:rsidRDefault="009076D7" w:rsidP="008F60B3">
            <w:pPr>
              <w:spacing w:before="20" w:after="20"/>
              <w:ind w:firstLine="410"/>
              <w:rPr>
                <w:rFonts w:ascii="Times New Roman" w:eastAsia="Calibri" w:hAnsi="Times New Roman" w:cs="Times New Roman"/>
                <w:spacing w:val="-8"/>
                <w:kern w:val="2"/>
                <w:lang w:eastAsia="en-US"/>
                <w14:ligatures w14:val="standardContextual"/>
              </w:rPr>
            </w:pPr>
            <w:r w:rsidRPr="008B3BD5">
              <w:rPr>
                <w:rFonts w:ascii="Times New Roman" w:hAnsi="Times New Roman" w:cs="Times New Roman"/>
                <w:spacing w:val="-2"/>
              </w:rPr>
              <w:t xml:space="preserve">c) </w:t>
            </w:r>
            <w:r w:rsidRPr="008B3BD5">
              <w:rPr>
                <w:rFonts w:ascii="Times New Roman" w:eastAsia="Calibri" w:hAnsi="Times New Roman" w:cs="Times New Roman"/>
                <w:spacing w:val="-8"/>
                <w:kern w:val="2"/>
                <w:lang w:eastAsia="en-US"/>
                <w14:ligatures w14:val="standardContextual"/>
              </w:rPr>
              <w:t>Sửa đổi, bổ sung điểm b và điểm c khoản 4 như sau:</w:t>
            </w:r>
          </w:p>
          <w:p w14:paraId="4AC62AC3" w14:textId="77777777" w:rsidR="009076D7" w:rsidRPr="008B3BD5" w:rsidRDefault="009076D7" w:rsidP="008F60B3">
            <w:pPr>
              <w:shd w:val="clear" w:color="auto" w:fill="FFFFFF"/>
              <w:spacing w:before="20" w:after="20"/>
              <w:ind w:firstLine="410"/>
              <w:rPr>
                <w:rFonts w:ascii="Times New Roman" w:hAnsi="Times New Roman" w:cs="Times New Roman"/>
              </w:rPr>
            </w:pPr>
            <w:r w:rsidRPr="008B3BD5">
              <w:rPr>
                <w:rFonts w:ascii="Times New Roman" w:hAnsi="Times New Roman" w:cs="Times New Roman"/>
              </w:rPr>
              <w:t>“b) Việc ước tính tổng chi phí đầu tư xây dựng căn cứ theo thứ tự ưu tiên như sau:</w:t>
            </w:r>
          </w:p>
          <w:p w14:paraId="2F636803" w14:textId="77777777" w:rsidR="009076D7" w:rsidRPr="008B3BD5" w:rsidRDefault="009076D7" w:rsidP="008F60B3">
            <w:pPr>
              <w:shd w:val="clear" w:color="auto" w:fill="FFFFFF"/>
              <w:spacing w:before="20" w:after="20"/>
              <w:ind w:firstLine="410"/>
              <w:rPr>
                <w:rFonts w:ascii="Times New Roman" w:hAnsi="Times New Roman" w:cs="Times New Roman"/>
                <w:spacing w:val="-2"/>
              </w:rPr>
            </w:pPr>
            <w:r w:rsidRPr="008B3BD5">
              <w:rPr>
                <w:rFonts w:ascii="Times New Roman" w:hAnsi="Times New Roman" w:cs="Times New Roman"/>
                <w:spacing w:val="-2"/>
              </w:rPr>
              <w:t>- Dự toán xây dựng đã được cơ quan chuyên môn về xây dựng thẩm định theo quy định của pháp luật về xây dựng;</w:t>
            </w:r>
          </w:p>
          <w:p w14:paraId="139A0785" w14:textId="77777777" w:rsidR="009076D7" w:rsidRPr="008B3BD5" w:rsidRDefault="009076D7" w:rsidP="008F60B3">
            <w:pPr>
              <w:shd w:val="clear" w:color="auto" w:fill="FFFFFF"/>
              <w:spacing w:before="20" w:after="20"/>
              <w:ind w:firstLine="410"/>
              <w:rPr>
                <w:rFonts w:ascii="Times New Roman" w:hAnsi="Times New Roman" w:cs="Times New Roman"/>
                <w:spacing w:val="-2"/>
              </w:rPr>
            </w:pPr>
            <w:r w:rsidRPr="008B3BD5">
              <w:rPr>
                <w:rFonts w:ascii="Times New Roman" w:hAnsi="Times New Roman" w:cs="Times New Roman"/>
                <w:spacing w:val="-2"/>
              </w:rPr>
              <w:t xml:space="preserve">- Dự toán xây dựng dựa trên định mức, đơn giá do cơ quan nhà nước có thẩm quyền ban hành, công bố và đã được cơ quan, tổ chức tư vấn thẩm định hoặc thẩm tra độc lập. Cơ quan, tổ chức tư vấn thẩm định hoặc thẩm tra độc lập chịu trách nhiệm trước pháp luật về kết quả thẩm định hoặc thẩm tra đối với dự toán xây dựng mà mình đã thực hiện; </w:t>
            </w:r>
          </w:p>
          <w:p w14:paraId="171F3749" w14:textId="77777777" w:rsidR="009076D7" w:rsidRPr="008B3BD5" w:rsidRDefault="009076D7" w:rsidP="008F60B3">
            <w:pPr>
              <w:shd w:val="clear" w:color="auto" w:fill="FFFFFF"/>
              <w:spacing w:before="20" w:after="20"/>
              <w:ind w:firstLine="410"/>
              <w:rPr>
                <w:rFonts w:ascii="Times New Roman" w:hAnsi="Times New Roman" w:cs="Times New Roman"/>
                <w:spacing w:val="-2"/>
              </w:rPr>
            </w:pPr>
            <w:r w:rsidRPr="008B3BD5">
              <w:rPr>
                <w:rFonts w:ascii="Times New Roman" w:hAnsi="Times New Roman" w:cs="Times New Roman"/>
                <w:spacing w:val="-2"/>
              </w:rPr>
              <w:t>- Suất vốn đầu tư xây dựng do Bộ Xây dựng công bố.</w:t>
            </w:r>
          </w:p>
          <w:p w14:paraId="2398A750" w14:textId="77777777" w:rsidR="009076D7" w:rsidRPr="008B3BD5" w:rsidRDefault="009076D7" w:rsidP="008F60B3">
            <w:pPr>
              <w:shd w:val="clear" w:color="auto" w:fill="FFFFFF"/>
              <w:spacing w:before="20" w:after="20"/>
              <w:ind w:firstLine="410"/>
              <w:rPr>
                <w:rFonts w:ascii="Times New Roman" w:hAnsi="Times New Roman" w:cs="Times New Roman"/>
                <w:iCs/>
                <w:spacing w:val="-2"/>
              </w:rPr>
            </w:pPr>
            <w:r w:rsidRPr="008B3BD5">
              <w:rPr>
                <w:rFonts w:ascii="Times New Roman" w:hAnsi="Times New Roman" w:cs="Times New Roman"/>
                <w:iCs/>
                <w:spacing w:val="-2"/>
              </w:rPr>
              <w:t>Dự toán xây dựng được thẩm định, thẩm tra quy định tại điểm này được phép xác định chậm nhất đến thời điểm tổ chức phiên họp đầu tiên của Hội đồng thẩm định giá đất cụ thể.</w:t>
            </w:r>
          </w:p>
          <w:p w14:paraId="32577FF4" w14:textId="77777777" w:rsidR="009076D7" w:rsidRPr="008B3BD5" w:rsidRDefault="009076D7" w:rsidP="008F60B3">
            <w:pPr>
              <w:shd w:val="clear" w:color="auto" w:fill="FFFFFF"/>
              <w:spacing w:before="20" w:after="20"/>
              <w:ind w:firstLine="410"/>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c) Trường hợp chưa có các căn cứ quy định tại điểm b khoản này thì tổ chức thực hiện định giá đất thu thập thông tin về chi phí thực tế phổ biến của 03 dự án đầu tư cùng mục đích sử dụng đất chính có khoảng cách gần nhất đến thửa đất, khu đất cần định giá, </w:t>
            </w:r>
            <w:r w:rsidRPr="008B3BD5">
              <w:rPr>
                <w:rFonts w:ascii="Times New Roman" w:eastAsia="Calibri" w:hAnsi="Times New Roman" w:cs="Times New Roman"/>
                <w:iCs/>
                <w:kern w:val="2"/>
                <w:lang w:eastAsia="en-US"/>
                <w14:ligatures w14:val="standardContextual"/>
              </w:rPr>
              <w:t>tương đồng nhất định về các yếu tố ảnh hưởng đến giá đất</w:t>
            </w:r>
            <w:r w:rsidRPr="008B3BD5">
              <w:rPr>
                <w:rFonts w:ascii="Times New Roman" w:eastAsia="Calibri" w:hAnsi="Times New Roman" w:cs="Times New Roman"/>
                <w:kern w:val="2"/>
                <w:lang w:eastAsia="en-US"/>
                <w14:ligatures w14:val="standardContextual"/>
              </w:rPr>
              <w:t> để đề xuất Hội đồng thẩm định giá đất xem xét, quyết định cho từng dự án.”.</w:t>
            </w:r>
          </w:p>
          <w:p w14:paraId="61D48FF3" w14:textId="77777777" w:rsidR="009076D7" w:rsidRPr="008B3BD5" w:rsidRDefault="009076D7" w:rsidP="008F60B3">
            <w:pPr>
              <w:spacing w:before="20" w:after="20"/>
              <w:ind w:firstLine="410"/>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t>d) Sửa đổi, bổ sung khoản 7 như sau:</w:t>
            </w:r>
          </w:p>
          <w:p w14:paraId="32A35517" w14:textId="77777777" w:rsidR="009076D7" w:rsidRPr="008B3BD5" w:rsidRDefault="009076D7" w:rsidP="008F60B3">
            <w:pPr>
              <w:spacing w:before="20" w:after="20"/>
              <w:ind w:firstLine="410"/>
              <w:rPr>
                <w:rFonts w:ascii="Times New Roman" w:hAnsi="Times New Roman" w:cs="Times New Roman"/>
              </w:rPr>
            </w:pPr>
            <w:r w:rsidRPr="008B3BD5">
              <w:rPr>
                <w:rFonts w:ascii="Times New Roman" w:hAnsi="Times New Roman" w:cs="Times New Roman"/>
              </w:rPr>
              <w:t>“</w:t>
            </w:r>
            <w:r w:rsidRPr="008B3BD5">
              <w:rPr>
                <w:rFonts w:ascii="Times New Roman" w:hAnsi="Times New Roman" w:cs="Times New Roman"/>
                <w:spacing w:val="-4"/>
              </w:rPr>
              <w:t xml:space="preserve">7. Trường hợp </w:t>
            </w:r>
            <w:r w:rsidRPr="008B3BD5">
              <w:rPr>
                <w:rFonts w:ascii="Times New Roman" w:hAnsi="Times New Roman" w:cs="Times New Roman"/>
                <w:iCs/>
                <w:spacing w:val="-4"/>
              </w:rPr>
              <w:t>trong quyết định giao đất, cho thuê đất</w:t>
            </w:r>
            <w:r w:rsidRPr="008B3BD5">
              <w:rPr>
                <w:rFonts w:ascii="Times New Roman" w:hAnsi="Times New Roman" w:cs="Times New Roman"/>
                <w:spacing w:val="-4"/>
              </w:rPr>
              <w:t xml:space="preserve"> có diện tích giao đất có thu tiền sử dụng đất, có diện tích cho thuê đất trả tiền thuê đất một lần cho cả thời gian thuê hoặc có </w:t>
            </w:r>
            <w:r w:rsidRPr="008B3BD5">
              <w:rPr>
                <w:rFonts w:ascii="Times New Roman" w:hAnsi="Times New Roman" w:cs="Times New Roman"/>
                <w:iCs/>
                <w:spacing w:val="-4"/>
              </w:rPr>
              <w:t xml:space="preserve">diện tích cho thuê đất </w:t>
            </w:r>
            <w:r w:rsidRPr="008B3BD5">
              <w:rPr>
                <w:rFonts w:ascii="Times New Roman" w:hAnsi="Times New Roman" w:cs="Times New Roman"/>
                <w:iCs/>
                <w:spacing w:val="-4"/>
              </w:rPr>
              <w:lastRenderedPageBreak/>
              <w:t>trả tiền thuê đất hằng năm hoặc có diện tích</w:t>
            </w:r>
            <w:r w:rsidRPr="008B3BD5">
              <w:rPr>
                <w:rFonts w:ascii="Times New Roman" w:hAnsi="Times New Roman" w:cs="Times New Roman"/>
                <w:spacing w:val="-4"/>
              </w:rPr>
              <w:t xml:space="preserve"> giao đất không thu tiền sử dụng đất</w:t>
            </w:r>
            <w:r w:rsidRPr="008B3BD5">
              <w:rPr>
                <w:rFonts w:ascii="Times New Roman" w:hAnsi="Times New Roman" w:cs="Times New Roman"/>
                <w:iCs/>
                <w:spacing w:val="-4"/>
              </w:rPr>
              <w:t xml:space="preserve"> </w:t>
            </w:r>
            <w:r w:rsidRPr="008B3BD5">
              <w:rPr>
                <w:rFonts w:ascii="Times New Roman" w:hAnsi="Times New Roman" w:cs="Times New Roman"/>
                <w:spacing w:val="-4"/>
              </w:rPr>
              <w:t xml:space="preserve">thì giá đất của thửa đất cần định giá quy định tại khoản 6 Điều này được xác định theo </w:t>
            </w:r>
            <w:r w:rsidRPr="008B3BD5">
              <w:rPr>
                <w:rFonts w:ascii="Times New Roman" w:hAnsi="Times New Roman" w:cs="Times New Roman"/>
                <w:iCs/>
                <w:spacing w:val="-4"/>
              </w:rPr>
              <w:t xml:space="preserve">từng phần diện tích giao đất </w:t>
            </w:r>
            <w:r w:rsidRPr="008B3BD5">
              <w:rPr>
                <w:rFonts w:ascii="Times New Roman" w:hAnsi="Times New Roman" w:cs="Times New Roman"/>
                <w:spacing w:val="-4"/>
              </w:rPr>
              <w:t>có thu tiền sử dụng đất</w:t>
            </w:r>
            <w:r w:rsidRPr="008B3BD5">
              <w:rPr>
                <w:rFonts w:ascii="Times New Roman" w:hAnsi="Times New Roman" w:cs="Times New Roman"/>
                <w:iCs/>
                <w:spacing w:val="-4"/>
              </w:rPr>
              <w:t xml:space="preserve">, cho thuê đất </w:t>
            </w:r>
            <w:r w:rsidRPr="008B3BD5">
              <w:rPr>
                <w:rFonts w:ascii="Times New Roman" w:hAnsi="Times New Roman" w:cs="Times New Roman"/>
                <w:spacing w:val="-4"/>
              </w:rPr>
              <w:t xml:space="preserve">trả tiền thuê đất một lần cho cả thời gian thuê </w:t>
            </w:r>
            <w:r w:rsidRPr="008B3BD5">
              <w:rPr>
                <w:rFonts w:ascii="Times New Roman" w:hAnsi="Times New Roman" w:cs="Times New Roman"/>
                <w:iCs/>
                <w:spacing w:val="-4"/>
              </w:rPr>
              <w:t>trong quyết định giao đất, cho thuê đất đó</w:t>
            </w:r>
            <w:r w:rsidRPr="008B3BD5">
              <w:rPr>
                <w:rFonts w:ascii="Times New Roman" w:hAnsi="Times New Roman" w:cs="Times New Roman"/>
                <w:spacing w:val="-4"/>
              </w:rPr>
              <w:t>. Việc phân bổ chi phí xây dựng kết cấu hạ tầng kỹ thuật theo từng phần diện tích giao đất có thu tiền sử dụng đất, cho thuê đất trả tiền thuê đất một lần cho cả thời gian thuê được thực hiện theo công thức sau</w:t>
            </w:r>
            <w:r w:rsidRPr="008B3BD5">
              <w:rPr>
                <w:rFonts w:ascii="Times New Roman" w:hAnsi="Times New Roman" w:cs="Times New Roman"/>
              </w:rPr>
              <w:t>:</w:t>
            </w:r>
          </w:p>
          <w:tbl>
            <w:tblPr>
              <w:tblW w:w="4763" w:type="pct"/>
              <w:tblLayout w:type="fixed"/>
              <w:tblCellMar>
                <w:left w:w="0" w:type="dxa"/>
                <w:right w:w="0" w:type="dxa"/>
              </w:tblCellMar>
              <w:tblLook w:val="01E0" w:firstRow="1" w:lastRow="1" w:firstColumn="1" w:lastColumn="1" w:noHBand="0" w:noVBand="0"/>
            </w:tblPr>
            <w:tblGrid>
              <w:gridCol w:w="1823"/>
              <w:gridCol w:w="422"/>
              <w:gridCol w:w="2133"/>
              <w:gridCol w:w="637"/>
              <w:gridCol w:w="1206"/>
            </w:tblGrid>
            <w:tr w:rsidR="009076D7" w:rsidRPr="008B3BD5" w14:paraId="158E07F6" w14:textId="77777777" w:rsidTr="00A3647D">
              <w:tc>
                <w:tcPr>
                  <w:tcW w:w="1466" w:type="pct"/>
                  <w:vMerge w:val="restart"/>
                  <w:shd w:val="clear" w:color="auto" w:fill="auto"/>
                  <w:vAlign w:val="center"/>
                </w:tcPr>
                <w:p w14:paraId="3F0417D7"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Chi phí xây dựng kết cấu hạ tầng kỹ thuật đối với phần diện tích giao đất có thu tiền sử dụng đất</w:t>
                  </w:r>
                </w:p>
              </w:tc>
              <w:tc>
                <w:tcPr>
                  <w:tcW w:w="339" w:type="pct"/>
                  <w:vMerge w:val="restart"/>
                  <w:shd w:val="clear" w:color="auto" w:fill="auto"/>
                  <w:vAlign w:val="center"/>
                </w:tcPr>
                <w:p w14:paraId="1B136DB2" w14:textId="77777777" w:rsidR="009076D7" w:rsidRPr="008B3BD5" w:rsidRDefault="009076D7" w:rsidP="008B3BD5">
                  <w:pPr>
                    <w:tabs>
                      <w:tab w:val="left" w:pos="1152"/>
                    </w:tabs>
                    <w:spacing w:before="20" w:after="20"/>
                    <w:ind w:firstLine="709"/>
                    <w:rPr>
                      <w:rFonts w:ascii="Times New Roman" w:hAnsi="Times New Roman" w:cs="Times New Roman"/>
                    </w:rPr>
                  </w:pPr>
                  <w:r w:rsidRPr="008B3BD5">
                    <w:rPr>
                      <w:rFonts w:ascii="Times New Roman" w:hAnsi="Times New Roman" w:cs="Times New Roman"/>
                    </w:rPr>
                    <w:t>=</w:t>
                  </w:r>
                </w:p>
              </w:tc>
              <w:tc>
                <w:tcPr>
                  <w:tcW w:w="1714" w:type="pct"/>
                  <w:tcBorders>
                    <w:bottom w:val="single" w:sz="2" w:space="0" w:color="auto"/>
                  </w:tcBorders>
                  <w:shd w:val="clear" w:color="auto" w:fill="auto"/>
                  <w:vAlign w:val="center"/>
                </w:tcPr>
                <w:p w14:paraId="5364104B"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 xml:space="preserve">Tổng chi phí xây dựng kết cấu hạ tầng kỹ thuật </w:t>
                  </w:r>
                  <w:r w:rsidRPr="008B3BD5">
                    <w:rPr>
                      <w:rFonts w:ascii="Times New Roman" w:hAnsi="Times New Roman" w:cs="Times New Roman"/>
                      <w:iCs/>
                    </w:rPr>
                    <w:t>của toàn bộ diện tích theo quyết định</w:t>
                  </w:r>
                </w:p>
              </w:tc>
              <w:tc>
                <w:tcPr>
                  <w:tcW w:w="512" w:type="pct"/>
                  <w:vMerge w:val="restart"/>
                  <w:shd w:val="clear" w:color="auto" w:fill="auto"/>
                  <w:vAlign w:val="center"/>
                </w:tcPr>
                <w:p w14:paraId="40D1E3CA" w14:textId="77777777" w:rsidR="009076D7" w:rsidRPr="008B3BD5" w:rsidRDefault="009076D7" w:rsidP="008B3BD5">
                  <w:pPr>
                    <w:tabs>
                      <w:tab w:val="left" w:pos="1152"/>
                    </w:tabs>
                    <w:spacing w:before="20" w:after="20"/>
                    <w:ind w:firstLine="709"/>
                    <w:rPr>
                      <w:rFonts w:ascii="Times New Roman" w:hAnsi="Times New Roman" w:cs="Times New Roman"/>
                    </w:rPr>
                  </w:pPr>
                  <w:r w:rsidRPr="008B3BD5">
                    <w:rPr>
                      <w:rFonts w:ascii="Times New Roman" w:hAnsi="Times New Roman" w:cs="Times New Roman"/>
                    </w:rPr>
                    <w:t>x</w:t>
                  </w:r>
                </w:p>
              </w:tc>
              <w:tc>
                <w:tcPr>
                  <w:tcW w:w="969" w:type="pct"/>
                  <w:vMerge w:val="restart"/>
                  <w:shd w:val="clear" w:color="auto" w:fill="auto"/>
                  <w:vAlign w:val="center"/>
                </w:tcPr>
                <w:p w14:paraId="4F1C8E5B" w14:textId="77777777" w:rsidR="009076D7" w:rsidRPr="008B3BD5" w:rsidRDefault="009076D7" w:rsidP="008B3BD5">
                  <w:pPr>
                    <w:tabs>
                      <w:tab w:val="left" w:pos="1152"/>
                    </w:tabs>
                    <w:spacing w:before="20" w:after="20"/>
                    <w:ind w:firstLine="39"/>
                    <w:jc w:val="center"/>
                    <w:rPr>
                      <w:rFonts w:ascii="Times New Roman" w:hAnsi="Times New Roman" w:cs="Times New Roman"/>
                    </w:rPr>
                  </w:pPr>
                  <w:r w:rsidRPr="008B3BD5">
                    <w:rPr>
                      <w:rFonts w:ascii="Times New Roman" w:hAnsi="Times New Roman" w:cs="Times New Roman"/>
                    </w:rPr>
                    <w:t>Diện tích</w:t>
                  </w:r>
                  <w:r w:rsidRPr="008B3BD5">
                    <w:rPr>
                      <w:rFonts w:ascii="Times New Roman" w:hAnsi="Times New Roman" w:cs="Times New Roman"/>
                    </w:rPr>
                    <w:br/>
                    <w:t>giao đất có thu tiền sử dụng đất</w:t>
                  </w:r>
                </w:p>
              </w:tc>
            </w:tr>
            <w:tr w:rsidR="009076D7" w:rsidRPr="008B3BD5" w14:paraId="1DB62A28" w14:textId="77777777" w:rsidTr="00A3647D">
              <w:tc>
                <w:tcPr>
                  <w:tcW w:w="1466" w:type="pct"/>
                  <w:vMerge/>
                  <w:shd w:val="clear" w:color="auto" w:fill="auto"/>
                  <w:vAlign w:val="center"/>
                </w:tcPr>
                <w:p w14:paraId="04D4261D" w14:textId="77777777" w:rsidR="009076D7" w:rsidRPr="008B3BD5" w:rsidRDefault="009076D7" w:rsidP="008B3BD5">
                  <w:pPr>
                    <w:tabs>
                      <w:tab w:val="left" w:pos="1152"/>
                    </w:tabs>
                    <w:spacing w:before="20" w:after="20"/>
                    <w:ind w:firstLine="709"/>
                    <w:jc w:val="center"/>
                    <w:rPr>
                      <w:rFonts w:ascii="Times New Roman" w:hAnsi="Times New Roman" w:cs="Times New Roman"/>
                    </w:rPr>
                  </w:pPr>
                </w:p>
              </w:tc>
              <w:tc>
                <w:tcPr>
                  <w:tcW w:w="339" w:type="pct"/>
                  <w:vMerge/>
                  <w:shd w:val="clear" w:color="auto" w:fill="auto"/>
                  <w:vAlign w:val="center"/>
                </w:tcPr>
                <w:p w14:paraId="59C6CD6C" w14:textId="77777777" w:rsidR="009076D7" w:rsidRPr="008B3BD5" w:rsidRDefault="009076D7" w:rsidP="008B3BD5">
                  <w:pPr>
                    <w:tabs>
                      <w:tab w:val="left" w:pos="1152"/>
                    </w:tabs>
                    <w:spacing w:before="20" w:after="20"/>
                    <w:ind w:firstLine="709"/>
                    <w:rPr>
                      <w:rFonts w:ascii="Times New Roman" w:hAnsi="Times New Roman" w:cs="Times New Roman"/>
                    </w:rPr>
                  </w:pPr>
                </w:p>
              </w:tc>
              <w:tc>
                <w:tcPr>
                  <w:tcW w:w="1714" w:type="pct"/>
                  <w:tcBorders>
                    <w:top w:val="single" w:sz="2" w:space="0" w:color="auto"/>
                  </w:tcBorders>
                  <w:shd w:val="clear" w:color="auto" w:fill="auto"/>
                  <w:vAlign w:val="center"/>
                </w:tcPr>
                <w:p w14:paraId="3AC38C7D"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 xml:space="preserve">Tổng diện tích giao đất có thu tiền sử dụng đất, </w:t>
                  </w:r>
                  <w:r w:rsidRPr="008B3BD5">
                    <w:rPr>
                      <w:rFonts w:ascii="Times New Roman" w:hAnsi="Times New Roman" w:cs="Times New Roman"/>
                    </w:rPr>
                    <w:br/>
                    <w:t>cho thuê đất trả tiền thuê đất một lần cho cả thời gian thuê</w:t>
                  </w:r>
                </w:p>
              </w:tc>
              <w:tc>
                <w:tcPr>
                  <w:tcW w:w="512" w:type="pct"/>
                  <w:vMerge/>
                  <w:shd w:val="clear" w:color="auto" w:fill="auto"/>
                  <w:vAlign w:val="center"/>
                </w:tcPr>
                <w:p w14:paraId="7AF17298" w14:textId="77777777" w:rsidR="009076D7" w:rsidRPr="008B3BD5" w:rsidRDefault="009076D7" w:rsidP="008B3BD5">
                  <w:pPr>
                    <w:tabs>
                      <w:tab w:val="left" w:pos="1152"/>
                    </w:tabs>
                    <w:spacing w:before="20" w:after="20"/>
                    <w:ind w:firstLine="709"/>
                    <w:rPr>
                      <w:rFonts w:ascii="Times New Roman" w:hAnsi="Times New Roman" w:cs="Times New Roman"/>
                    </w:rPr>
                  </w:pPr>
                </w:p>
              </w:tc>
              <w:tc>
                <w:tcPr>
                  <w:tcW w:w="969" w:type="pct"/>
                  <w:vMerge/>
                  <w:shd w:val="clear" w:color="auto" w:fill="auto"/>
                  <w:vAlign w:val="center"/>
                </w:tcPr>
                <w:p w14:paraId="1BC63399" w14:textId="77777777" w:rsidR="009076D7" w:rsidRPr="008B3BD5" w:rsidRDefault="009076D7" w:rsidP="008B3BD5">
                  <w:pPr>
                    <w:tabs>
                      <w:tab w:val="left" w:pos="1152"/>
                    </w:tabs>
                    <w:spacing w:before="20" w:after="20"/>
                    <w:ind w:firstLine="709"/>
                    <w:jc w:val="center"/>
                    <w:rPr>
                      <w:rFonts w:ascii="Times New Roman" w:hAnsi="Times New Roman" w:cs="Times New Roman"/>
                    </w:rPr>
                  </w:pPr>
                </w:p>
              </w:tc>
            </w:tr>
            <w:tr w:rsidR="009076D7" w:rsidRPr="008B3BD5" w14:paraId="5085763D" w14:textId="77777777" w:rsidTr="00A3647D">
              <w:tc>
                <w:tcPr>
                  <w:tcW w:w="1466" w:type="pct"/>
                  <w:vMerge w:val="restart"/>
                  <w:shd w:val="clear" w:color="auto" w:fill="auto"/>
                  <w:vAlign w:val="center"/>
                </w:tcPr>
                <w:p w14:paraId="707C157F"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Chi phí xây dựng kết cấu hạ tầng kỹ thuật đối với phần diện tích cho thuê đất trả tiền thuê đất một lần cho cả thời gian thuê</w:t>
                  </w:r>
                </w:p>
              </w:tc>
              <w:tc>
                <w:tcPr>
                  <w:tcW w:w="339" w:type="pct"/>
                  <w:vMerge w:val="restart"/>
                  <w:shd w:val="clear" w:color="auto" w:fill="auto"/>
                  <w:vAlign w:val="center"/>
                </w:tcPr>
                <w:p w14:paraId="6351A897" w14:textId="77777777" w:rsidR="009076D7" w:rsidRPr="008B3BD5" w:rsidRDefault="009076D7" w:rsidP="008B3BD5">
                  <w:pPr>
                    <w:tabs>
                      <w:tab w:val="left" w:pos="1152"/>
                    </w:tabs>
                    <w:spacing w:before="20" w:after="20"/>
                    <w:ind w:firstLine="709"/>
                    <w:rPr>
                      <w:rFonts w:ascii="Times New Roman" w:hAnsi="Times New Roman" w:cs="Times New Roman"/>
                    </w:rPr>
                  </w:pPr>
                  <w:r w:rsidRPr="008B3BD5">
                    <w:rPr>
                      <w:rFonts w:ascii="Times New Roman" w:hAnsi="Times New Roman" w:cs="Times New Roman"/>
                    </w:rPr>
                    <w:t>=</w:t>
                  </w:r>
                </w:p>
              </w:tc>
              <w:tc>
                <w:tcPr>
                  <w:tcW w:w="1714" w:type="pct"/>
                  <w:tcBorders>
                    <w:bottom w:val="single" w:sz="2" w:space="0" w:color="auto"/>
                  </w:tcBorders>
                  <w:shd w:val="clear" w:color="auto" w:fill="auto"/>
                  <w:vAlign w:val="center"/>
                </w:tcPr>
                <w:p w14:paraId="4EBD81A5"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 xml:space="preserve">Tổng chi phí xây dựng kết cấu hạ tầng kỹ thuật </w:t>
                  </w:r>
                  <w:r w:rsidRPr="008B3BD5">
                    <w:rPr>
                      <w:rFonts w:ascii="Times New Roman" w:hAnsi="Times New Roman" w:cs="Times New Roman"/>
                      <w:iCs/>
                    </w:rPr>
                    <w:t>của toàn bộ diện tích theo quyết định</w:t>
                  </w:r>
                </w:p>
              </w:tc>
              <w:tc>
                <w:tcPr>
                  <w:tcW w:w="512" w:type="pct"/>
                  <w:vMerge w:val="restart"/>
                  <w:shd w:val="clear" w:color="auto" w:fill="auto"/>
                  <w:vAlign w:val="center"/>
                </w:tcPr>
                <w:p w14:paraId="57237A25" w14:textId="77777777" w:rsidR="009076D7" w:rsidRPr="008B3BD5" w:rsidRDefault="009076D7" w:rsidP="008B3BD5">
                  <w:pPr>
                    <w:tabs>
                      <w:tab w:val="left" w:pos="1152"/>
                    </w:tabs>
                    <w:spacing w:before="20" w:after="20"/>
                    <w:ind w:firstLine="709"/>
                    <w:rPr>
                      <w:rFonts w:ascii="Times New Roman" w:hAnsi="Times New Roman" w:cs="Times New Roman"/>
                    </w:rPr>
                  </w:pPr>
                  <w:r w:rsidRPr="008B3BD5">
                    <w:rPr>
                      <w:rFonts w:ascii="Times New Roman" w:hAnsi="Times New Roman" w:cs="Times New Roman"/>
                    </w:rPr>
                    <w:t>x</w:t>
                  </w:r>
                </w:p>
              </w:tc>
              <w:tc>
                <w:tcPr>
                  <w:tcW w:w="969" w:type="pct"/>
                  <w:vMerge w:val="restart"/>
                  <w:shd w:val="clear" w:color="auto" w:fill="auto"/>
                  <w:vAlign w:val="center"/>
                </w:tcPr>
                <w:p w14:paraId="0711CA2B"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 xml:space="preserve">Diện tích </w:t>
                  </w:r>
                  <w:r w:rsidRPr="008B3BD5">
                    <w:rPr>
                      <w:rFonts w:ascii="Times New Roman" w:hAnsi="Times New Roman" w:cs="Times New Roman"/>
                    </w:rPr>
                    <w:br/>
                    <w:t>cho thuê đất trả tiền thuê đất một lần cho cả thời gian thuê</w:t>
                  </w:r>
                </w:p>
              </w:tc>
            </w:tr>
            <w:tr w:rsidR="009076D7" w:rsidRPr="008B3BD5" w14:paraId="77898E1A" w14:textId="77777777" w:rsidTr="00A3647D">
              <w:tc>
                <w:tcPr>
                  <w:tcW w:w="1466" w:type="pct"/>
                  <w:vMerge/>
                  <w:shd w:val="clear" w:color="auto" w:fill="auto"/>
                  <w:vAlign w:val="center"/>
                </w:tcPr>
                <w:p w14:paraId="2B15D8DB" w14:textId="77777777" w:rsidR="009076D7" w:rsidRPr="008B3BD5" w:rsidRDefault="009076D7" w:rsidP="008B3BD5">
                  <w:pPr>
                    <w:tabs>
                      <w:tab w:val="left" w:pos="1152"/>
                    </w:tabs>
                    <w:spacing w:before="20" w:after="20"/>
                    <w:ind w:firstLine="709"/>
                    <w:rPr>
                      <w:rFonts w:ascii="Times New Roman" w:hAnsi="Times New Roman" w:cs="Times New Roman"/>
                    </w:rPr>
                  </w:pPr>
                </w:p>
              </w:tc>
              <w:tc>
                <w:tcPr>
                  <w:tcW w:w="339" w:type="pct"/>
                  <w:vMerge/>
                  <w:shd w:val="clear" w:color="auto" w:fill="auto"/>
                  <w:vAlign w:val="center"/>
                </w:tcPr>
                <w:p w14:paraId="002D031C" w14:textId="77777777" w:rsidR="009076D7" w:rsidRPr="008B3BD5" w:rsidRDefault="009076D7" w:rsidP="008B3BD5">
                  <w:pPr>
                    <w:tabs>
                      <w:tab w:val="left" w:pos="1152"/>
                    </w:tabs>
                    <w:spacing w:before="20" w:after="20"/>
                    <w:ind w:firstLine="709"/>
                    <w:rPr>
                      <w:rFonts w:ascii="Times New Roman" w:hAnsi="Times New Roman" w:cs="Times New Roman"/>
                    </w:rPr>
                  </w:pPr>
                </w:p>
              </w:tc>
              <w:tc>
                <w:tcPr>
                  <w:tcW w:w="1714" w:type="pct"/>
                  <w:tcBorders>
                    <w:top w:val="single" w:sz="2" w:space="0" w:color="auto"/>
                  </w:tcBorders>
                  <w:shd w:val="clear" w:color="auto" w:fill="auto"/>
                  <w:vAlign w:val="center"/>
                </w:tcPr>
                <w:p w14:paraId="59DCE977" w14:textId="77777777" w:rsidR="009076D7" w:rsidRPr="008B3BD5" w:rsidRDefault="009076D7" w:rsidP="008B3BD5">
                  <w:pPr>
                    <w:tabs>
                      <w:tab w:val="left" w:pos="1152"/>
                    </w:tabs>
                    <w:spacing w:before="20" w:after="20"/>
                    <w:jc w:val="center"/>
                    <w:rPr>
                      <w:rFonts w:ascii="Times New Roman" w:hAnsi="Times New Roman" w:cs="Times New Roman"/>
                    </w:rPr>
                  </w:pPr>
                  <w:r w:rsidRPr="008B3BD5">
                    <w:rPr>
                      <w:rFonts w:ascii="Times New Roman" w:hAnsi="Times New Roman" w:cs="Times New Roman"/>
                    </w:rPr>
                    <w:t>Tổng diện tích giao đất có thu tiền sử dụng đất,</w:t>
                  </w:r>
                  <w:r w:rsidRPr="008B3BD5">
                    <w:rPr>
                      <w:rFonts w:ascii="Times New Roman" w:hAnsi="Times New Roman" w:cs="Times New Roman"/>
                    </w:rPr>
                    <w:br/>
                    <w:t xml:space="preserve"> cho thuê đất trả tiền thuê đất một lần cho cả thời gian thuê</w:t>
                  </w:r>
                </w:p>
              </w:tc>
              <w:tc>
                <w:tcPr>
                  <w:tcW w:w="512" w:type="pct"/>
                  <w:vMerge/>
                  <w:shd w:val="clear" w:color="auto" w:fill="auto"/>
                  <w:vAlign w:val="center"/>
                </w:tcPr>
                <w:p w14:paraId="0AF55F17" w14:textId="77777777" w:rsidR="009076D7" w:rsidRPr="008B3BD5" w:rsidRDefault="009076D7" w:rsidP="008B3BD5">
                  <w:pPr>
                    <w:tabs>
                      <w:tab w:val="left" w:pos="1152"/>
                    </w:tabs>
                    <w:spacing w:before="20" w:after="20"/>
                    <w:ind w:firstLine="709"/>
                    <w:rPr>
                      <w:rFonts w:ascii="Times New Roman" w:hAnsi="Times New Roman" w:cs="Times New Roman"/>
                    </w:rPr>
                  </w:pPr>
                </w:p>
              </w:tc>
              <w:tc>
                <w:tcPr>
                  <w:tcW w:w="969" w:type="pct"/>
                  <w:vMerge/>
                  <w:shd w:val="clear" w:color="auto" w:fill="auto"/>
                  <w:vAlign w:val="center"/>
                </w:tcPr>
                <w:p w14:paraId="024DA397" w14:textId="77777777" w:rsidR="009076D7" w:rsidRPr="008B3BD5" w:rsidRDefault="009076D7" w:rsidP="008B3BD5">
                  <w:pPr>
                    <w:tabs>
                      <w:tab w:val="left" w:pos="1152"/>
                    </w:tabs>
                    <w:spacing w:before="20" w:after="20"/>
                    <w:ind w:firstLine="709"/>
                    <w:rPr>
                      <w:rFonts w:ascii="Times New Roman" w:hAnsi="Times New Roman" w:cs="Times New Roman"/>
                    </w:rPr>
                  </w:pPr>
                </w:p>
              </w:tc>
            </w:tr>
          </w:tbl>
          <w:p w14:paraId="731D68C4" w14:textId="77777777" w:rsidR="009076D7" w:rsidRPr="008B3BD5" w:rsidRDefault="009076D7" w:rsidP="00A3647D">
            <w:pPr>
              <w:spacing w:before="20" w:after="20"/>
              <w:ind w:firstLine="268"/>
              <w:rPr>
                <w:rFonts w:ascii="Times New Roman" w:hAnsi="Times New Roman" w:cs="Times New Roman"/>
              </w:rPr>
            </w:pPr>
            <w:r w:rsidRPr="008B3BD5">
              <w:rPr>
                <w:rFonts w:ascii="Times New Roman" w:hAnsi="Times New Roman" w:cs="Times New Roman"/>
              </w:rPr>
              <w:t>Trong đó: Tổng chi phí xây dựng kết cấu hạ tầng kỹ thuật của dự án được xác định trong chi phí đầu tư xây dựng quy định tại khoản 3 Điều này được thực hiện theo quy định của pháp luật về xây dựng.”.</w:t>
            </w:r>
          </w:p>
          <w:p w14:paraId="4A491892" w14:textId="77777777" w:rsidR="009076D7" w:rsidRPr="008B3BD5" w:rsidRDefault="009076D7" w:rsidP="00A3647D">
            <w:pPr>
              <w:spacing w:before="20" w:after="20"/>
              <w:ind w:firstLine="268"/>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kern w:val="2"/>
                <w:lang w:eastAsia="en-US"/>
                <w14:ligatures w14:val="standardContextual"/>
              </w:rPr>
              <w:lastRenderedPageBreak/>
              <w:t xml:space="preserve">đ) </w:t>
            </w:r>
            <w:r w:rsidRPr="008B3BD5">
              <w:rPr>
                <w:rFonts w:ascii="Times New Roman" w:eastAsia="Calibri" w:hAnsi="Times New Roman" w:cs="Times New Roman"/>
                <w:spacing w:val="-8"/>
                <w:kern w:val="2"/>
                <w:lang w:eastAsia="en-US"/>
                <w14:ligatures w14:val="standardContextual"/>
              </w:rPr>
              <w:t>Sửa đổi, bổ sung khoản 8 như sau:</w:t>
            </w:r>
          </w:p>
          <w:p w14:paraId="71406C22" w14:textId="77777777" w:rsidR="009076D7" w:rsidRPr="008B3BD5" w:rsidRDefault="009076D7" w:rsidP="00A3647D">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“8. Trường hợp thửa đất, khu đất cần định giá được cơ quan nhà nước có thẩm quyền giao đất, cho thuê đất để thực hiện dự án đầu tư theo nhiều quyết định thì thực hiện như sau:</w:t>
            </w:r>
          </w:p>
          <w:p w14:paraId="4F813F0C" w14:textId="77777777" w:rsidR="009076D7" w:rsidRPr="008B3BD5" w:rsidRDefault="009076D7" w:rsidP="00A3647D">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a) Trường hợp </w:t>
            </w:r>
            <w:r w:rsidRPr="008B3BD5">
              <w:rPr>
                <w:rFonts w:ascii="Times New Roman" w:eastAsia="Calibri" w:hAnsi="Times New Roman" w:cs="Times New Roman"/>
                <w:iCs/>
                <w:kern w:val="2"/>
                <w:lang w:eastAsia="en-US"/>
                <w14:ligatures w14:val="standardContextual"/>
              </w:rPr>
              <w:t>diện tích giao đất, cho thuê đất</w:t>
            </w:r>
            <w:r w:rsidRPr="008B3BD5">
              <w:rPr>
                <w:rFonts w:ascii="Times New Roman" w:eastAsia="Calibri" w:hAnsi="Times New Roman" w:cs="Times New Roman"/>
                <w:kern w:val="2"/>
                <w:lang w:eastAsia="en-US"/>
                <w14:ligatures w14:val="standardContextual"/>
              </w:rPr>
              <w:t xml:space="preserve"> có đầy đủ điều kiện để tính được doanh thu phát triển, chi phí phát triển của thửa đất, khu đất thì xác định doanh thu phát triển ước tính, chi phí phát triển ước tính được thực hiện theo diện tích giao đất, cho thuê đất của quyết định đó;</w:t>
            </w:r>
          </w:p>
          <w:p w14:paraId="2C5CA260" w14:textId="77777777" w:rsidR="009076D7" w:rsidRPr="008B3BD5" w:rsidRDefault="009076D7" w:rsidP="00A3647D">
            <w:pPr>
              <w:spacing w:before="20" w:after="20"/>
              <w:ind w:firstLine="268"/>
              <w:rPr>
                <w:rFonts w:ascii="Times New Roman" w:eastAsia="Calibri" w:hAnsi="Times New Roman" w:cs="Times New Roman"/>
                <w:spacing w:val="-2"/>
                <w:kern w:val="2"/>
                <w:lang w:eastAsia="en-US"/>
                <w14:ligatures w14:val="standardContextual"/>
              </w:rPr>
            </w:pPr>
            <w:r w:rsidRPr="008B3BD5">
              <w:rPr>
                <w:rFonts w:ascii="Times New Roman" w:eastAsia="Calibri" w:hAnsi="Times New Roman" w:cs="Times New Roman"/>
                <w:spacing w:val="-2"/>
                <w:kern w:val="2"/>
                <w:lang w:eastAsia="en-US"/>
                <w14:ligatures w14:val="standardContextual"/>
              </w:rPr>
              <w:t xml:space="preserve">b) Trường hợp </w:t>
            </w:r>
            <w:r w:rsidRPr="008B3BD5">
              <w:rPr>
                <w:rFonts w:ascii="Times New Roman" w:eastAsia="Calibri" w:hAnsi="Times New Roman" w:cs="Times New Roman"/>
                <w:iCs/>
                <w:spacing w:val="-2"/>
                <w:kern w:val="2"/>
                <w:lang w:eastAsia="en-US"/>
                <w14:ligatures w14:val="standardContextual"/>
              </w:rPr>
              <w:t>diện tích giao đất, cho thuê đất</w:t>
            </w:r>
            <w:r w:rsidRPr="008B3BD5">
              <w:rPr>
                <w:rFonts w:ascii="Times New Roman" w:eastAsia="Calibri" w:hAnsi="Times New Roman" w:cs="Times New Roman"/>
                <w:spacing w:val="-2"/>
                <w:kern w:val="2"/>
                <w:lang w:eastAsia="en-US"/>
                <w14:ligatures w14:val="standardContextual"/>
              </w:rPr>
              <w:t xml:space="preserve"> không ước tính được doanh thu phát triển hoặc chi phí phát triển ước tính lớn hơn doanh thu phát triển ước tính đối với diện tích cần định giá đất thì việc xác định doanh thu phát triển ước tính, chi phí phát triển ước tính được thực hiện cho toàn bộ dự án theo quy hoạch chi tiết xây dựng hoặc quy hoạch tổng mặt bằng được cơ quan có thẩm quyền phê duyệt;</w:t>
            </w:r>
          </w:p>
          <w:p w14:paraId="78CE0FBE" w14:textId="77777777" w:rsidR="009076D7" w:rsidRPr="008B3BD5" w:rsidRDefault="009076D7" w:rsidP="00A3647D">
            <w:pPr>
              <w:spacing w:before="20" w:after="20"/>
              <w:ind w:firstLine="268"/>
              <w:rPr>
                <w:rFonts w:ascii="Times New Roman" w:eastAsia="Calibri" w:hAnsi="Times New Roman" w:cs="Times New Roman"/>
                <w:iCs/>
                <w:kern w:val="2"/>
                <w:lang w:eastAsia="en-US"/>
                <w14:ligatures w14:val="standardContextual"/>
              </w:rPr>
            </w:pPr>
            <w:r w:rsidRPr="008B3BD5">
              <w:rPr>
                <w:rFonts w:ascii="Times New Roman" w:eastAsia="Calibri" w:hAnsi="Times New Roman" w:cs="Times New Roman"/>
                <w:iCs/>
                <w:kern w:val="2"/>
                <w:lang w:eastAsia="en-US"/>
                <w14:ligatures w14:val="standardContextual"/>
              </w:rPr>
              <w:t>c) Trường hợp trong một dự án có quyết định giao đất, cho thuê đất đáp ứng các điều kiện quy định tại điểm a khoản này đồng thời có quyết định giao đất chỉ với diện tích đất không thu tiền sử dụng đất hoặc có quyết định cho thuê đất chỉ với diện tích đất thuê trả tiền hằng năm hoặc có quyết định giao đất, cho thuê đất có phần diện tích không thu tiền sử dụng đất, phần diện tích trả tiền thuê đất hằng năm hoặc diện tích đất còn lại của dự án chưa được giao đất thuộc trường hợp giao đất không thu tiền sử dụng đất, chưa được cho thuê đất thuộc trường hợp trả tiền thuê đất hằng năm thì việc xác định doanh thu phát triển ước tính, chi phí phát triển ước tính được thực hiện cho toàn bộ dự án theo quy hoạch chi tiết xây dựng hoặc quy hoạch tổng mặt bằng được cơ quan có thẩm quyền phê duyệt.”.</w:t>
            </w:r>
          </w:p>
          <w:p w14:paraId="459A81F9" w14:textId="77777777" w:rsidR="00837B27" w:rsidRPr="008B3BD5" w:rsidRDefault="00837B27" w:rsidP="008B3BD5">
            <w:pPr>
              <w:spacing w:before="20" w:after="20"/>
              <w:jc w:val="center"/>
              <w:rPr>
                <w:rFonts w:ascii="Times New Roman" w:hAnsi="Times New Roman" w:cs="Times New Roman"/>
                <w:b/>
                <w:bCs/>
              </w:rPr>
            </w:pPr>
          </w:p>
        </w:tc>
        <w:tc>
          <w:tcPr>
            <w:tcW w:w="1258" w:type="pct"/>
            <w:shd w:val="clear" w:color="auto" w:fill="FFFFFF"/>
            <w:vAlign w:val="center"/>
          </w:tcPr>
          <w:p w14:paraId="6091DF63" w14:textId="1D4508B4" w:rsidR="00DB300D" w:rsidRPr="008B3BD5" w:rsidRDefault="00A3647D" w:rsidP="008B3BD5">
            <w:pPr>
              <w:spacing w:before="20" w:after="20"/>
              <w:ind w:firstLine="383"/>
              <w:jc w:val="both"/>
              <w:rPr>
                <w:rFonts w:ascii="Times New Roman" w:hAnsi="Times New Roman" w:cs="Times New Roman"/>
                <w:bCs/>
                <w:iCs/>
                <w:lang w:eastAsia="x-none"/>
              </w:rPr>
            </w:pPr>
            <w:r>
              <w:rPr>
                <w:rFonts w:ascii="Times New Roman" w:hAnsi="Times New Roman" w:cs="Times New Roman"/>
                <w:bCs/>
                <w:iCs/>
                <w:spacing w:val="-2"/>
                <w:lang w:eastAsia="x-none"/>
              </w:rPr>
              <w:lastRenderedPageBreak/>
              <w:t>- T</w:t>
            </w:r>
            <w:r w:rsidR="00DB300D" w:rsidRPr="008B3BD5">
              <w:rPr>
                <w:rFonts w:ascii="Times New Roman" w:hAnsi="Times New Roman" w:cs="Times New Roman"/>
                <w:bCs/>
                <w:iCs/>
                <w:spacing w:val="-2"/>
                <w:lang w:eastAsia="x-none"/>
              </w:rPr>
              <w:t>huận lợi trong quá trình tổ chức thực hiện, khắc phục những khó khăn trong việc thu thập thông tin khi ước tính doanh thu phát triển theo phương pháp thặng dư</w:t>
            </w:r>
            <w:r w:rsidR="00DB300D" w:rsidRPr="008B3BD5">
              <w:rPr>
                <w:rFonts w:ascii="Times New Roman" w:hAnsi="Times New Roman" w:cs="Times New Roman"/>
                <w:bCs/>
                <w:iCs/>
                <w:lang w:eastAsia="x-none"/>
              </w:rPr>
              <w:t>.</w:t>
            </w:r>
          </w:p>
          <w:p w14:paraId="5D524664" w14:textId="6C02F2E0" w:rsidR="00DB300D" w:rsidRPr="008B3BD5" w:rsidRDefault="00A3647D" w:rsidP="008B3BD5">
            <w:pPr>
              <w:spacing w:before="20" w:after="20"/>
              <w:ind w:firstLine="383"/>
              <w:jc w:val="both"/>
              <w:rPr>
                <w:rFonts w:ascii="Times New Roman" w:hAnsi="Times New Roman" w:cs="Times New Roman"/>
                <w:bCs/>
                <w:iCs/>
                <w:lang w:val="en-US" w:eastAsia="x-none"/>
              </w:rPr>
            </w:pPr>
            <w:r>
              <w:rPr>
                <w:rFonts w:ascii="Times New Roman" w:hAnsi="Times New Roman" w:cs="Times New Roman"/>
                <w:bCs/>
                <w:iCs/>
                <w:lang w:eastAsia="x-none"/>
              </w:rPr>
              <w:t>- T</w:t>
            </w:r>
            <w:r w:rsidR="00DB300D" w:rsidRPr="008B3BD5">
              <w:rPr>
                <w:rFonts w:ascii="Times New Roman" w:hAnsi="Times New Roman" w:cs="Times New Roman"/>
                <w:bCs/>
                <w:iCs/>
                <w:lang w:eastAsia="x-none"/>
              </w:rPr>
              <w:t>hắc phục những khó khăn trong việc thu thập thông tin khi ước tính chi phí phát triển theo phương pháp thặng dư</w:t>
            </w:r>
          </w:p>
          <w:p w14:paraId="5378FA1C" w14:textId="77777777" w:rsidR="00837B27" w:rsidRPr="008B3BD5" w:rsidRDefault="00837B27" w:rsidP="008B3BD5">
            <w:pPr>
              <w:spacing w:before="20" w:after="20"/>
              <w:ind w:firstLine="383"/>
              <w:jc w:val="center"/>
              <w:rPr>
                <w:rFonts w:ascii="Times New Roman" w:hAnsi="Times New Roman" w:cs="Times New Roman"/>
                <w:b/>
                <w:bCs/>
              </w:rPr>
            </w:pPr>
          </w:p>
        </w:tc>
      </w:tr>
      <w:tr w:rsidR="00837B27" w:rsidRPr="00851AEE" w14:paraId="7BDE1CF2" w14:textId="77777777" w:rsidTr="00B30E40">
        <w:trPr>
          <w:trHeight w:val="20"/>
          <w:jc w:val="center"/>
        </w:trPr>
        <w:tc>
          <w:tcPr>
            <w:tcW w:w="1502" w:type="pct"/>
            <w:shd w:val="clear" w:color="auto" w:fill="FFFFFF"/>
            <w:vAlign w:val="center"/>
          </w:tcPr>
          <w:p w14:paraId="768CD788" w14:textId="4E6D6D89" w:rsidR="00827DC4" w:rsidRPr="00827DC4" w:rsidRDefault="00827DC4" w:rsidP="006F45C7">
            <w:pPr>
              <w:spacing w:before="20" w:after="20"/>
              <w:ind w:left="132" w:firstLine="284"/>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lastRenderedPageBreak/>
              <w:t xml:space="preserve">Điều 8. </w:t>
            </w:r>
          </w:p>
          <w:p w14:paraId="570FFD28" w14:textId="42CE6A3F" w:rsidR="00827DC4" w:rsidRDefault="00827DC4" w:rsidP="006F45C7">
            <w:pPr>
              <w:spacing w:before="20" w:after="20"/>
              <w:ind w:left="132" w:firstLine="284"/>
              <w:jc w:val="both"/>
              <w:outlineLvl w:val="0"/>
              <w:rPr>
                <w:rFonts w:ascii="Times New Roman" w:hAnsi="Times New Roman" w:cs="Times New Roman"/>
                <w:shd w:val="clear" w:color="auto" w:fill="FFFFFF"/>
              </w:rPr>
            </w:pPr>
            <w:r>
              <w:rPr>
                <w:rFonts w:ascii="Times New Roman" w:hAnsi="Times New Roman" w:cs="Times New Roman"/>
                <w:shd w:val="clear" w:color="auto" w:fill="FFFFFF"/>
              </w:rPr>
              <w:t>1....</w:t>
            </w:r>
          </w:p>
          <w:p w14:paraId="31775B7C" w14:textId="5DF40C68" w:rsidR="00837B27" w:rsidRPr="008B3BD5" w:rsidRDefault="000A295F" w:rsidP="006F45C7">
            <w:pPr>
              <w:spacing w:before="20" w:after="20"/>
              <w:ind w:left="132" w:firstLine="284"/>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t>h) Các yếu tố khác ảnh hưởng đến giá đất phù hợp với điều kiện thực tế, truyền thống văn hóa, phong tục tập quán của địa phương.</w:t>
            </w:r>
          </w:p>
        </w:tc>
        <w:tc>
          <w:tcPr>
            <w:tcW w:w="2240" w:type="pct"/>
            <w:shd w:val="clear" w:color="auto" w:fill="FFFFFF"/>
            <w:vAlign w:val="center"/>
          </w:tcPr>
          <w:p w14:paraId="4520600A" w14:textId="77777777" w:rsidR="009076D7" w:rsidRPr="008B3BD5" w:rsidRDefault="009076D7" w:rsidP="006F45C7">
            <w:pPr>
              <w:shd w:val="clear" w:color="auto" w:fill="FFFFFF"/>
              <w:spacing w:before="20" w:after="20"/>
              <w:ind w:firstLine="268"/>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5. Sửa đổi, bổ sung điểm h khoản 1 Điều 8 như sau:</w:t>
            </w:r>
          </w:p>
          <w:p w14:paraId="061128D7" w14:textId="77777777" w:rsidR="009076D7" w:rsidRPr="008B3BD5" w:rsidRDefault="009076D7" w:rsidP="006F45C7">
            <w:pPr>
              <w:spacing w:before="20" w:after="20"/>
              <w:ind w:firstLine="268"/>
              <w:rPr>
                <w:rFonts w:ascii="Times New Roman" w:eastAsia="Calibri" w:hAnsi="Times New Roman" w:cs="Times New Roman"/>
                <w:iCs/>
                <w:kern w:val="2"/>
                <w:lang w:eastAsia="en-US"/>
                <w14:ligatures w14:val="standardContextual"/>
              </w:rPr>
            </w:pPr>
            <w:r w:rsidRPr="008B3BD5">
              <w:rPr>
                <w:rFonts w:ascii="Times New Roman" w:eastAsia="Calibri" w:hAnsi="Times New Roman" w:cs="Times New Roman"/>
                <w:iCs/>
                <w:kern w:val="2"/>
                <w:lang w:eastAsia="en-US"/>
                <w14:ligatures w14:val="standardContextual"/>
              </w:rPr>
              <w:t>“</w:t>
            </w:r>
            <w:r w:rsidRPr="008B3BD5">
              <w:rPr>
                <w:rFonts w:ascii="Times New Roman" w:eastAsia="Calibri" w:hAnsi="Times New Roman" w:cs="Times New Roman"/>
                <w:kern w:val="2"/>
                <w:lang w:eastAsia="en-US"/>
                <w14:ligatures w14:val="standardContextual"/>
              </w:rPr>
              <w:t>h. Các yếu tố khác ảnh hưởng đến giá đất phù hợp với điều kiện thực tế, truyền thống văn hóa, phong tục tập quán của địa phương,</w:t>
            </w:r>
            <w:r w:rsidRPr="008B3BD5">
              <w:rPr>
                <w:rFonts w:ascii="Times New Roman" w:eastAsia="Calibri" w:hAnsi="Times New Roman" w:cs="Times New Roman"/>
                <w:iCs/>
                <w:kern w:val="2"/>
                <w:lang w:eastAsia="en-US"/>
                <w14:ligatures w14:val="standardContextual"/>
              </w:rPr>
              <w:t xml:space="preserve"> chi phí phát triển thương hiệu, chi phí thúc đẩy kinh doanh, hỗ trợ khách hàng, quà tặng, </w:t>
            </w:r>
            <w:r w:rsidRPr="008B3BD5">
              <w:rPr>
                <w:rFonts w:ascii="Times New Roman" w:hAnsi="Times New Roman" w:cs="Times New Roman"/>
                <w:spacing w:val="3"/>
                <w:shd w:val="clear" w:color="auto" w:fill="FFFFFF"/>
              </w:rPr>
              <w:t>khuyến mại mà chủ đầu tư đã cộng vào giá bán</w:t>
            </w:r>
            <w:r w:rsidRPr="008B3BD5">
              <w:rPr>
                <w:rFonts w:ascii="Times New Roman" w:eastAsia="Calibri" w:hAnsi="Times New Roman" w:cs="Times New Roman"/>
                <w:iCs/>
                <w:kern w:val="2"/>
                <w:lang w:eastAsia="en-US"/>
                <w14:ligatures w14:val="standardContextual"/>
              </w:rPr>
              <w:t xml:space="preserve"> và các chi phí hợp lý khác ảnh hưởng đến giá đất.”.</w:t>
            </w:r>
          </w:p>
          <w:p w14:paraId="4AFD5FD7" w14:textId="77777777" w:rsidR="00837B27" w:rsidRPr="008B3BD5" w:rsidRDefault="00837B27" w:rsidP="008B3BD5">
            <w:pPr>
              <w:spacing w:before="20" w:after="20"/>
              <w:jc w:val="center"/>
              <w:rPr>
                <w:rFonts w:ascii="Times New Roman" w:hAnsi="Times New Roman" w:cs="Times New Roman"/>
                <w:b/>
                <w:bCs/>
              </w:rPr>
            </w:pPr>
          </w:p>
        </w:tc>
        <w:tc>
          <w:tcPr>
            <w:tcW w:w="1258" w:type="pct"/>
            <w:shd w:val="clear" w:color="auto" w:fill="FFFFFF"/>
            <w:vAlign w:val="center"/>
          </w:tcPr>
          <w:p w14:paraId="755292FE" w14:textId="5D4288CC" w:rsidR="00837B27" w:rsidRPr="008B3BD5" w:rsidRDefault="006F45C7" w:rsidP="006F45C7">
            <w:pPr>
              <w:spacing w:before="20" w:after="20"/>
              <w:ind w:firstLine="383"/>
              <w:jc w:val="both"/>
              <w:rPr>
                <w:rFonts w:ascii="Times New Roman" w:hAnsi="Times New Roman" w:cs="Times New Roman"/>
                <w:b/>
                <w:bCs/>
              </w:rPr>
            </w:pPr>
            <w:r>
              <w:rPr>
                <w:rFonts w:ascii="Times New Roman" w:hAnsi="Times New Roman" w:cs="Times New Roman"/>
                <w:bCs/>
                <w:iCs/>
                <w:lang w:eastAsia="x-none"/>
              </w:rPr>
              <w:t>L</w:t>
            </w:r>
            <w:r w:rsidR="00B30E40" w:rsidRPr="008B3BD5">
              <w:rPr>
                <w:rFonts w:ascii="Times New Roman" w:hAnsi="Times New Roman" w:cs="Times New Roman"/>
                <w:bCs/>
                <w:iCs/>
                <w:lang w:eastAsia="x-none"/>
              </w:rPr>
              <w:t>àm căn cứ điều chỉnh các yếu tố này ra khỏi giá của thửa đất so sánh trong trường hợp thửa đất so sánh và thửa đất định giá có sự khác biệt đối với các yếu tố này</w:t>
            </w:r>
          </w:p>
        </w:tc>
      </w:tr>
      <w:tr w:rsidR="009076D7" w:rsidRPr="00851AEE" w14:paraId="3696E6CF" w14:textId="77777777" w:rsidTr="00B30E40">
        <w:trPr>
          <w:trHeight w:val="20"/>
          <w:jc w:val="center"/>
        </w:trPr>
        <w:tc>
          <w:tcPr>
            <w:tcW w:w="1502" w:type="pct"/>
            <w:shd w:val="clear" w:color="auto" w:fill="FFFFFF"/>
            <w:vAlign w:val="center"/>
          </w:tcPr>
          <w:p w14:paraId="049A74D7" w14:textId="77777777" w:rsidR="000A295F" w:rsidRPr="008B3BD5" w:rsidRDefault="000A295F" w:rsidP="006F45C7">
            <w:pPr>
              <w:pStyle w:val="NormalWeb"/>
              <w:shd w:val="clear" w:color="auto" w:fill="FFFFFF"/>
              <w:spacing w:before="20" w:beforeAutospacing="0" w:after="20" w:afterAutospacing="0"/>
              <w:ind w:firstLine="416"/>
              <w:jc w:val="both"/>
              <w:rPr>
                <w:color w:val="000000"/>
              </w:rPr>
            </w:pPr>
            <w:bookmarkStart w:id="16" w:name="dieu_10"/>
            <w:r w:rsidRPr="008B3BD5">
              <w:rPr>
                <w:b/>
                <w:bCs/>
                <w:color w:val="000000"/>
                <w:lang w:val="vi-VN"/>
              </w:rPr>
              <w:t>Điều 10. Trách nhiệm của các cơ quan, đơn vị trong việc cung cấp thông tin</w:t>
            </w:r>
            <w:bookmarkEnd w:id="16"/>
          </w:p>
          <w:p w14:paraId="3480FBF3" w14:textId="77777777" w:rsidR="000A295F" w:rsidRPr="008B3BD5" w:rsidRDefault="000A295F" w:rsidP="006F45C7">
            <w:pPr>
              <w:pStyle w:val="NormalWeb"/>
              <w:shd w:val="clear" w:color="auto" w:fill="FFFFFF"/>
              <w:spacing w:before="20" w:beforeAutospacing="0" w:after="20" w:afterAutospacing="0"/>
              <w:ind w:firstLine="416"/>
              <w:jc w:val="both"/>
              <w:rPr>
                <w:color w:val="000000"/>
              </w:rPr>
            </w:pPr>
            <w:r w:rsidRPr="008B3BD5">
              <w:rPr>
                <w:color w:val="000000"/>
                <w:lang w:val="vi-VN"/>
              </w:rPr>
              <w:t xml:space="preserve">Các cơ quan, tổ chức, đơn vị được giao quản lý, khai thác, sử dụng nguồn thông tin </w:t>
            </w:r>
            <w:r w:rsidRPr="008B3BD5">
              <w:rPr>
                <w:color w:val="000000"/>
                <w:lang w:val="vi-VN"/>
              </w:rPr>
              <w:lastRenderedPageBreak/>
              <w:t>quy định tại </w:t>
            </w:r>
            <w:bookmarkStart w:id="17" w:name="tc_9"/>
            <w:r w:rsidRPr="008B3BD5">
              <w:rPr>
                <w:color w:val="0000FF"/>
                <w:lang w:val="vi-VN"/>
              </w:rPr>
              <w:t>điểm b khoản 2 Điều 4 và điểm b khoản 1 Điều 5 của Nghị định này</w:t>
            </w:r>
            <w:bookmarkEnd w:id="17"/>
            <w:r w:rsidRPr="008B3BD5">
              <w:rPr>
                <w:color w:val="000000"/>
                <w:lang w:val="vi-VN"/>
              </w:rPr>
              <w:t> có trách nhiệm cung cấp thông tin để phục vụ công tác định giá đất bằng văn bản hoặc phương thức điện tử trong thời hạn 05 ngày làm việc kể từ ngày nhận được văn bản yêu cầu của tổ chức thực hiện định giá đất.</w:t>
            </w:r>
          </w:p>
          <w:p w14:paraId="06A925B8" w14:textId="77777777" w:rsidR="009076D7" w:rsidRPr="008B3BD5" w:rsidRDefault="009076D7" w:rsidP="008B3BD5">
            <w:pPr>
              <w:spacing w:before="20" w:after="20"/>
              <w:ind w:left="709"/>
              <w:jc w:val="both"/>
              <w:outlineLvl w:val="0"/>
              <w:rPr>
                <w:rFonts w:ascii="Times New Roman" w:hAnsi="Times New Roman" w:cs="Times New Roman"/>
                <w:b/>
                <w:bCs/>
                <w:lang w:val="x-none" w:eastAsia="x-none"/>
              </w:rPr>
            </w:pPr>
          </w:p>
        </w:tc>
        <w:tc>
          <w:tcPr>
            <w:tcW w:w="2240" w:type="pct"/>
            <w:shd w:val="clear" w:color="auto" w:fill="FFFFFF"/>
            <w:vAlign w:val="center"/>
          </w:tcPr>
          <w:p w14:paraId="49924EC7" w14:textId="77777777" w:rsidR="009076D7" w:rsidRPr="008B3BD5" w:rsidRDefault="009076D7" w:rsidP="006F45C7">
            <w:pPr>
              <w:shd w:val="clear" w:color="auto" w:fill="FFFFFF"/>
              <w:spacing w:before="20" w:after="20"/>
              <w:ind w:firstLine="268"/>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lastRenderedPageBreak/>
              <w:t>6. Sửa đổi, bổ sung Điều 10 như sau:</w:t>
            </w:r>
          </w:p>
          <w:p w14:paraId="0CE50775" w14:textId="77777777" w:rsidR="009076D7" w:rsidRPr="008B3BD5" w:rsidRDefault="009076D7" w:rsidP="006F45C7">
            <w:pPr>
              <w:spacing w:before="20" w:after="20"/>
              <w:ind w:firstLine="268"/>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b/>
                <w:bCs/>
                <w:kern w:val="2"/>
                <w:lang w:eastAsia="en-US"/>
                <w14:ligatures w14:val="standardContextual"/>
              </w:rPr>
              <w:t>“Điều 10. Trách nhiệm của các cơ quan, đơn vị trong việc cung cấp thông tin</w:t>
            </w:r>
          </w:p>
          <w:p w14:paraId="495BBAD7" w14:textId="77777777" w:rsidR="009076D7" w:rsidRPr="008B3BD5" w:rsidRDefault="009076D7" w:rsidP="006F45C7">
            <w:pPr>
              <w:spacing w:before="20" w:after="20"/>
              <w:ind w:firstLine="268"/>
              <w:rPr>
                <w:rFonts w:ascii="Times New Roman" w:hAnsi="Times New Roman" w:cs="Times New Roman"/>
                <w:bCs/>
                <w:spacing w:val="-2"/>
              </w:rPr>
            </w:pPr>
            <w:r w:rsidRPr="008B3BD5">
              <w:rPr>
                <w:rFonts w:ascii="Times New Roman" w:eastAsia="Calibri" w:hAnsi="Times New Roman" w:cs="Times New Roman"/>
                <w:kern w:val="2"/>
                <w:lang w:eastAsia="en-US"/>
                <w14:ligatures w14:val="standardContextual"/>
              </w:rPr>
              <w:t>Các cơ quan, tổ</w:t>
            </w:r>
            <w:r w:rsidRPr="008B3BD5">
              <w:rPr>
                <w:rFonts w:ascii="Times New Roman" w:hAnsi="Times New Roman" w:cs="Times New Roman"/>
                <w:bCs/>
                <w:spacing w:val="-2"/>
              </w:rPr>
              <w:t xml:space="preserve"> chức, đơn vị được giao quản lý, khai thác, sử </w:t>
            </w:r>
            <w:r w:rsidRPr="008B3BD5">
              <w:rPr>
                <w:rFonts w:ascii="Times New Roman" w:hAnsi="Times New Roman" w:cs="Times New Roman"/>
                <w:bCs/>
                <w:spacing w:val="-2"/>
              </w:rPr>
              <w:lastRenderedPageBreak/>
              <w:t xml:space="preserve">dụng nguồn thông tin quy định tại điểm b khoản 2 Điều 4 và điểm b khoản 1 Điều 5 của Nghị định này có trách nhiệm cung cấp thông tin để phục vụ công tác định giá đất bằng văn bản hoặc phương thức điện tử trong thời hạn 05 ngày làm việc kể từ ngày nhận được văn bản yêu cầu của </w:t>
            </w:r>
            <w:r w:rsidRPr="008B3BD5">
              <w:rPr>
                <w:rFonts w:ascii="Times New Roman" w:hAnsi="Times New Roman" w:cs="Times New Roman"/>
                <w:bCs/>
                <w:iCs/>
                <w:spacing w:val="-2"/>
              </w:rPr>
              <w:t>cơ quan có chức năng quản lý đất đai hoặc</w:t>
            </w:r>
            <w:r w:rsidRPr="008B3BD5">
              <w:rPr>
                <w:rFonts w:ascii="Times New Roman" w:hAnsi="Times New Roman" w:cs="Times New Roman"/>
                <w:bCs/>
                <w:spacing w:val="-2"/>
              </w:rPr>
              <w:t xml:space="preserve"> </w:t>
            </w:r>
            <w:r w:rsidRPr="008B3BD5">
              <w:rPr>
                <w:rFonts w:ascii="Times New Roman" w:hAnsi="Times New Roman" w:cs="Times New Roman"/>
                <w:bCs/>
              </w:rPr>
              <w:t>tổ chức thực hiện định giá đất</w:t>
            </w:r>
            <w:r w:rsidRPr="008B3BD5">
              <w:rPr>
                <w:rFonts w:ascii="Times New Roman" w:hAnsi="Times New Roman" w:cs="Times New Roman"/>
                <w:bCs/>
                <w:spacing w:val="-2"/>
              </w:rPr>
              <w:t xml:space="preserve">. </w:t>
            </w:r>
          </w:p>
          <w:p w14:paraId="5F1BB1CE" w14:textId="77777777" w:rsidR="009076D7" w:rsidRPr="008B3BD5" w:rsidRDefault="009076D7" w:rsidP="006F45C7">
            <w:pPr>
              <w:spacing w:before="20" w:after="20"/>
              <w:ind w:firstLine="268"/>
              <w:rPr>
                <w:rFonts w:ascii="Times New Roman" w:hAnsi="Times New Roman" w:cs="Times New Roman"/>
                <w:bCs/>
                <w:spacing w:val="-2"/>
              </w:rPr>
            </w:pPr>
            <w:r w:rsidRPr="008B3BD5">
              <w:rPr>
                <w:rFonts w:ascii="Times New Roman" w:hAnsi="Times New Roman" w:cs="Times New Roman"/>
                <w:bCs/>
                <w:spacing w:val="-2"/>
              </w:rPr>
              <w:t>Trường hợp thu thập thông tin từ cơ sở dữ liệu quốc gia về đất đai thì khai thác trong cơ sở dữ liệu của địa phương.”.</w:t>
            </w:r>
          </w:p>
          <w:p w14:paraId="2218C08A" w14:textId="77777777" w:rsidR="009076D7" w:rsidRPr="008B3BD5" w:rsidRDefault="009076D7" w:rsidP="008B3BD5">
            <w:pPr>
              <w:shd w:val="clear" w:color="auto" w:fill="FFFFFF"/>
              <w:spacing w:before="20" w:after="20"/>
              <w:ind w:firstLine="709"/>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2D40CD24" w14:textId="2A899199" w:rsidR="00B30E40" w:rsidRPr="008B3BD5" w:rsidRDefault="006F45C7" w:rsidP="008B3BD5">
            <w:pPr>
              <w:spacing w:before="20" w:after="20"/>
              <w:ind w:firstLine="383"/>
              <w:jc w:val="both"/>
              <w:rPr>
                <w:rFonts w:ascii="Times New Roman" w:hAnsi="Times New Roman" w:cs="Times New Roman"/>
                <w:bCs/>
                <w:iCs/>
                <w:lang w:eastAsia="x-none"/>
              </w:rPr>
            </w:pPr>
            <w:r>
              <w:rPr>
                <w:rFonts w:ascii="Times New Roman" w:hAnsi="Times New Roman" w:cs="Times New Roman"/>
                <w:bCs/>
                <w:iCs/>
                <w:lang w:eastAsia="x-none"/>
              </w:rPr>
              <w:lastRenderedPageBreak/>
              <w:t>K</w:t>
            </w:r>
            <w:r w:rsidR="00B30E40" w:rsidRPr="008B3BD5">
              <w:rPr>
                <w:rFonts w:ascii="Times New Roman" w:hAnsi="Times New Roman" w:cs="Times New Roman"/>
                <w:bCs/>
                <w:iCs/>
                <w:lang w:eastAsia="x-none"/>
              </w:rPr>
              <w:t xml:space="preserve">hắc phục việc tổ chức tư vấn xác định giá đất không thu thập được thông tin từ cơ quan thuế, rút ngắn thời gian thu thập thông tin từ cơ sở dữ liệu </w:t>
            </w:r>
            <w:r w:rsidR="00B30E40" w:rsidRPr="008B3BD5">
              <w:rPr>
                <w:rFonts w:ascii="Times New Roman" w:hAnsi="Times New Roman" w:cs="Times New Roman"/>
                <w:bCs/>
                <w:iCs/>
                <w:lang w:eastAsia="x-none"/>
              </w:rPr>
              <w:lastRenderedPageBreak/>
              <w:t>quốc gia về đất đai do đã có trong cơ sở dữ liệu của địa phương.</w:t>
            </w:r>
          </w:p>
          <w:p w14:paraId="2A9F268E" w14:textId="77777777" w:rsidR="009076D7" w:rsidRPr="008B3BD5" w:rsidRDefault="009076D7" w:rsidP="008B3BD5">
            <w:pPr>
              <w:spacing w:before="20" w:after="20"/>
              <w:ind w:firstLine="383"/>
              <w:jc w:val="center"/>
              <w:rPr>
                <w:rFonts w:ascii="Times New Roman" w:hAnsi="Times New Roman" w:cs="Times New Roman"/>
                <w:b/>
                <w:bCs/>
              </w:rPr>
            </w:pPr>
          </w:p>
        </w:tc>
      </w:tr>
      <w:tr w:rsidR="009076D7" w:rsidRPr="00851AEE" w14:paraId="28204509" w14:textId="77777777" w:rsidTr="00B30E40">
        <w:trPr>
          <w:trHeight w:val="20"/>
          <w:jc w:val="center"/>
        </w:trPr>
        <w:tc>
          <w:tcPr>
            <w:tcW w:w="1502" w:type="pct"/>
            <w:shd w:val="clear" w:color="auto" w:fill="FFFFFF"/>
            <w:vAlign w:val="center"/>
          </w:tcPr>
          <w:p w14:paraId="56572888" w14:textId="2B67C439" w:rsidR="009076D7" w:rsidRPr="008B3BD5" w:rsidRDefault="000A295F" w:rsidP="008343EB">
            <w:pPr>
              <w:spacing w:before="20" w:after="20"/>
              <w:ind w:right="137" w:firstLine="699"/>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lastRenderedPageBreak/>
              <w:t>d) Đối với đất xây dựng trụ sở cơ quan, đất xây dựng công trình sự nghiệp; đất sử dụng vào các mục đích công cộng không có mục đích kinh doanh, đất tôn giáo, tín ngưỡng sử dụng; đất nghĩa trang, nhà tang lễ, cơ sở hỏa táng; đất cơ sở lưu trữ tro cốt thì căn cứ vào giá đất cùng mục đích sử dụng tại khu vực lân cận để quy định mức giá đất. Trường hợp trong bảng giá đất không có giá loại đất cùng mục đích sử dụng thì căn cứ vào giá đất ở tại khu vực lân cận để quy định mức giá đất;</w:t>
            </w:r>
          </w:p>
        </w:tc>
        <w:tc>
          <w:tcPr>
            <w:tcW w:w="2240" w:type="pct"/>
            <w:shd w:val="clear" w:color="auto" w:fill="FFFFFF"/>
            <w:vAlign w:val="center"/>
          </w:tcPr>
          <w:p w14:paraId="0FBC429E" w14:textId="77777777" w:rsidR="009076D7" w:rsidRPr="008B3BD5" w:rsidRDefault="009076D7" w:rsidP="008343EB">
            <w:pPr>
              <w:shd w:val="clear" w:color="auto" w:fill="FFFFFF"/>
              <w:spacing w:before="20" w:after="20"/>
              <w:ind w:firstLine="268"/>
              <w:jc w:val="both"/>
              <w:outlineLvl w:val="1"/>
              <w:rPr>
                <w:rFonts w:ascii="Times New Roman" w:eastAsia="Calibri" w:hAnsi="Times New Roman" w:cs="Times New Roman"/>
                <w:kern w:val="2"/>
                <w:lang w:eastAsia="en-US"/>
                <w14:ligatures w14:val="standardContextual"/>
              </w:rPr>
            </w:pPr>
            <w:r w:rsidRPr="008B3BD5">
              <w:rPr>
                <w:rFonts w:ascii="Times New Roman" w:hAnsi="Times New Roman" w:cs="Times New Roman"/>
                <w:bCs/>
                <w:spacing w:val="-2"/>
              </w:rPr>
              <w:t xml:space="preserve">7. </w:t>
            </w:r>
            <w:r w:rsidRPr="008B3BD5">
              <w:rPr>
                <w:rFonts w:ascii="Times New Roman" w:eastAsia="Calibri" w:hAnsi="Times New Roman" w:cs="Times New Roman"/>
                <w:kern w:val="2"/>
                <w:lang w:eastAsia="en-US"/>
                <w14:ligatures w14:val="standardContextual"/>
              </w:rPr>
              <w:t>Sửa đổi, bổ sung điểm d khoản 2 Điều 12 như sau:</w:t>
            </w:r>
          </w:p>
          <w:p w14:paraId="44547300" w14:textId="77777777" w:rsidR="009076D7" w:rsidRPr="008B3BD5" w:rsidRDefault="009076D7" w:rsidP="008343EB">
            <w:pPr>
              <w:spacing w:before="20" w:after="20"/>
              <w:ind w:firstLine="268"/>
              <w:jc w:val="both"/>
              <w:rPr>
                <w:rFonts w:ascii="Times New Roman" w:hAnsi="Times New Roman" w:cs="Times New Roman"/>
              </w:rPr>
            </w:pPr>
            <w:r w:rsidRPr="008B3BD5">
              <w:rPr>
                <w:rFonts w:ascii="Times New Roman" w:hAnsi="Times New Roman" w:cs="Times New Roman"/>
              </w:rPr>
              <w:t>“d) Đối với đất xây dựng trụ sở cơ quan; đất sử dụng vào các mục đích công cộng không có mục đích kinh doanh, đất tôn giáo, tín ngưỡng sử dụng; đất nghĩa trang, nhà tang lễ, cơ sở hỏa táng; đất cơ sở lưu trữ tro cốt thì căn cứ vào giá đất cùng mục đích sử dụng tại khu vực lân cận để quy định mức giá đất. Trường hợp trong bảng giá đất không có giá loại đất cùng mục đích sử dụng thì căn cứ vào giá đất ở hoặc giá đất thương mại, dịch vụ tại khu vực lân cận để quy định mức giá đất. Đối với đất xây dựng công trình sự nghiệp thì căn cứ vào giá đất thương mại, dịch vụ hoặc giá đất sản xuất kinh doanh phi nông nghiệp không phải là đất thương mại dịch vụ để quy định mức giá đất.”.</w:t>
            </w:r>
          </w:p>
          <w:p w14:paraId="68BACDBC" w14:textId="77777777" w:rsidR="009076D7" w:rsidRPr="008B3BD5" w:rsidRDefault="009076D7" w:rsidP="008B3BD5">
            <w:pPr>
              <w:shd w:val="clear" w:color="auto" w:fill="FFFFFF"/>
              <w:spacing w:before="20" w:after="20"/>
              <w:ind w:firstLine="709"/>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61738774" w14:textId="77777777" w:rsidR="009076D7" w:rsidRPr="008B3BD5" w:rsidRDefault="009076D7" w:rsidP="008B3BD5">
            <w:pPr>
              <w:spacing w:before="20" w:after="20"/>
              <w:ind w:firstLine="383"/>
              <w:jc w:val="center"/>
              <w:rPr>
                <w:rFonts w:ascii="Times New Roman" w:hAnsi="Times New Roman" w:cs="Times New Roman"/>
                <w:b/>
                <w:bCs/>
              </w:rPr>
            </w:pPr>
          </w:p>
        </w:tc>
      </w:tr>
      <w:tr w:rsidR="009076D7" w:rsidRPr="00851AEE" w14:paraId="3D41FA43" w14:textId="77777777" w:rsidTr="00B30E40">
        <w:trPr>
          <w:trHeight w:val="20"/>
          <w:jc w:val="center"/>
        </w:trPr>
        <w:tc>
          <w:tcPr>
            <w:tcW w:w="1502" w:type="pct"/>
            <w:shd w:val="clear" w:color="auto" w:fill="FFFFFF"/>
            <w:vAlign w:val="center"/>
          </w:tcPr>
          <w:p w14:paraId="2EAAD797" w14:textId="31A6E247" w:rsidR="00827DC4" w:rsidRPr="00827DC4" w:rsidRDefault="00827DC4" w:rsidP="008343EB">
            <w:pPr>
              <w:spacing w:before="20" w:after="20"/>
              <w:ind w:left="132" w:right="137"/>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t xml:space="preserve">Điều 13. </w:t>
            </w:r>
          </w:p>
          <w:p w14:paraId="7C146442" w14:textId="03CEC6BC" w:rsidR="009076D7" w:rsidRPr="008B3BD5" w:rsidRDefault="000A295F" w:rsidP="008343EB">
            <w:pPr>
              <w:spacing w:before="20" w:after="20"/>
              <w:ind w:left="132" w:right="137"/>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t>5. Sở Tài nguyên và Môi trường lựa chọn tổ chức thực hiện định giá đất để xây dựng bảng giá đất theo quy định của pháp luật về đấu thầu. Trường hợp tại thời điểm đóng thầu, không có nhà thầu nào tham dự thì được gia hạn 01 lần. Sau khi gia hạn mà không lựa chọn được nhà thầu thì Sở Tài nguyên và Môi trường giao nhiệm vụ cho đơn vị sự nghiệp công lập đủ điều kiện hoạt động tư vấn xác định giá đất.</w:t>
            </w:r>
          </w:p>
        </w:tc>
        <w:tc>
          <w:tcPr>
            <w:tcW w:w="2240" w:type="pct"/>
            <w:shd w:val="clear" w:color="auto" w:fill="FFFFFF"/>
            <w:vAlign w:val="center"/>
          </w:tcPr>
          <w:p w14:paraId="05221AEB" w14:textId="77777777" w:rsidR="009076D7" w:rsidRPr="008B3BD5" w:rsidRDefault="009076D7" w:rsidP="008343EB">
            <w:pPr>
              <w:shd w:val="clear" w:color="auto" w:fill="FFFFFF"/>
              <w:spacing w:before="20" w:after="20"/>
              <w:ind w:firstLine="268"/>
              <w:jc w:val="both"/>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8. Sửa đổi, bổ sung khoản 5 Điều 13 như sau:</w:t>
            </w:r>
          </w:p>
          <w:p w14:paraId="086F5CA0" w14:textId="77777777" w:rsidR="009076D7" w:rsidRPr="008B3BD5" w:rsidRDefault="009076D7" w:rsidP="008343EB">
            <w:pPr>
              <w:spacing w:before="20" w:after="20"/>
              <w:ind w:firstLine="268"/>
              <w:jc w:val="both"/>
              <w:rPr>
                <w:rFonts w:ascii="Times New Roman" w:hAnsi="Times New Roman" w:cs="Times New Roman"/>
                <w:bCs/>
                <w:spacing w:val="-2"/>
              </w:rPr>
            </w:pPr>
            <w:r w:rsidRPr="008B3BD5">
              <w:rPr>
                <w:rFonts w:ascii="Times New Roman" w:hAnsi="Times New Roman" w:cs="Times New Roman"/>
                <w:bCs/>
                <w:spacing w:val="-2"/>
              </w:rPr>
              <w:t xml:space="preserve">“5. Căn cứ vào điều kiện thực tế tại địa phương, cơ quan có chức năng quản lý đất đai cấp tỉnh quyết định </w:t>
            </w:r>
            <w:r w:rsidRPr="008B3BD5">
              <w:rPr>
                <w:rFonts w:ascii="Times New Roman" w:eastAsia="Arial Unicode MS" w:hAnsi="Times New Roman" w:cs="Times New Roman"/>
              </w:rPr>
              <w:t xml:space="preserve">đặt hàng, </w:t>
            </w:r>
            <w:r w:rsidRPr="008B3BD5">
              <w:rPr>
                <w:rFonts w:ascii="Times New Roman" w:hAnsi="Times New Roman" w:cs="Times New Roman"/>
                <w:bCs/>
                <w:spacing w:val="-2"/>
              </w:rPr>
              <w:t>giao nhiệm vụ cho đơn vị sự nghiệp công lập đủ điều kiện hoạt động tư vấn xác định giá đất hoặc chỉ định tổ chức tư vấn xác định giá đất để xây dựng bảng giá đất.”.</w:t>
            </w:r>
          </w:p>
          <w:p w14:paraId="35572825" w14:textId="77777777" w:rsidR="009076D7" w:rsidRPr="008B3BD5" w:rsidRDefault="009076D7" w:rsidP="008B3BD5">
            <w:pPr>
              <w:shd w:val="clear" w:color="auto" w:fill="FFFFFF"/>
              <w:spacing w:before="20" w:after="20"/>
              <w:ind w:firstLine="709"/>
              <w:outlineLvl w:val="1"/>
              <w:rPr>
                <w:rFonts w:ascii="Times New Roman" w:hAnsi="Times New Roman" w:cs="Times New Roman"/>
                <w:bCs/>
                <w:spacing w:val="-2"/>
              </w:rPr>
            </w:pPr>
          </w:p>
        </w:tc>
        <w:tc>
          <w:tcPr>
            <w:tcW w:w="1258" w:type="pct"/>
            <w:shd w:val="clear" w:color="auto" w:fill="FFFFFF"/>
            <w:vAlign w:val="center"/>
          </w:tcPr>
          <w:p w14:paraId="6BABEA22" w14:textId="33A0FC7E" w:rsidR="009076D7" w:rsidRPr="008B3BD5" w:rsidRDefault="008343EB" w:rsidP="008343EB">
            <w:pPr>
              <w:spacing w:before="20" w:after="20"/>
              <w:ind w:firstLine="383"/>
              <w:jc w:val="both"/>
              <w:rPr>
                <w:rFonts w:ascii="Times New Roman" w:hAnsi="Times New Roman" w:cs="Times New Roman"/>
                <w:b/>
                <w:bCs/>
              </w:rPr>
            </w:pPr>
            <w:r>
              <w:rPr>
                <w:rFonts w:ascii="Times New Roman" w:hAnsi="Times New Roman" w:cs="Times New Roman"/>
                <w:iCs/>
                <w:spacing w:val="3"/>
                <w:shd w:val="clear" w:color="auto" w:fill="FFFFFF"/>
              </w:rPr>
              <w:t>K</w:t>
            </w:r>
            <w:r w:rsidR="00B30E40" w:rsidRPr="008B3BD5">
              <w:rPr>
                <w:rFonts w:ascii="Times New Roman" w:hAnsi="Times New Roman" w:cs="Times New Roman"/>
                <w:iCs/>
                <w:spacing w:val="3"/>
                <w:shd w:val="clear" w:color="auto" w:fill="FFFFFF"/>
              </w:rPr>
              <w:t xml:space="preserve">hắc phục khó khăn do không thuê được tổ chức tư vấn xác định giá đất, đẩy nhanh quá trình lựa chọn tổ chức thực hiện định giá đất. </w:t>
            </w:r>
          </w:p>
        </w:tc>
      </w:tr>
      <w:tr w:rsidR="009076D7" w:rsidRPr="00851AEE" w14:paraId="350ABB70" w14:textId="77777777" w:rsidTr="00B30E40">
        <w:trPr>
          <w:trHeight w:val="20"/>
          <w:jc w:val="center"/>
        </w:trPr>
        <w:tc>
          <w:tcPr>
            <w:tcW w:w="1502" w:type="pct"/>
            <w:shd w:val="clear" w:color="auto" w:fill="FFFFFF"/>
            <w:vAlign w:val="center"/>
          </w:tcPr>
          <w:p w14:paraId="3E287302" w14:textId="3695A700" w:rsidR="00827DC4" w:rsidRPr="00827DC4" w:rsidRDefault="00827DC4" w:rsidP="003D318D">
            <w:pPr>
              <w:spacing w:before="20" w:after="20"/>
              <w:ind w:left="-10" w:right="279"/>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t>Điều 14.</w:t>
            </w:r>
          </w:p>
          <w:p w14:paraId="1D57E4C1" w14:textId="6A4397EE" w:rsidR="009076D7" w:rsidRPr="008B3BD5" w:rsidRDefault="000A295F" w:rsidP="003D318D">
            <w:pPr>
              <w:spacing w:before="20" w:after="20"/>
              <w:ind w:left="-10" w:right="279"/>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lastRenderedPageBreak/>
              <w:t>5. Ủy ban nhân dân cấp tỉnh trình Hội đồng nhân dân cùng cấp quyết định bảng giá đất, công bố công khai và chỉ đạo cập nhật vào cơ sở dữ liệu quốc gia về đất đai.</w:t>
            </w:r>
          </w:p>
        </w:tc>
        <w:tc>
          <w:tcPr>
            <w:tcW w:w="2240" w:type="pct"/>
            <w:shd w:val="clear" w:color="auto" w:fill="FFFFFF"/>
            <w:vAlign w:val="center"/>
          </w:tcPr>
          <w:p w14:paraId="24FDA7BC" w14:textId="77777777" w:rsidR="009076D7" w:rsidRPr="008B3BD5" w:rsidRDefault="009076D7" w:rsidP="003D318D">
            <w:pPr>
              <w:shd w:val="clear" w:color="auto" w:fill="FFFFFF"/>
              <w:spacing w:before="20" w:after="20"/>
              <w:ind w:firstLine="268"/>
              <w:jc w:val="both"/>
              <w:outlineLvl w:val="1"/>
              <w:rPr>
                <w:rFonts w:ascii="Times New Roman" w:hAnsi="Times New Roman" w:cs="Times New Roman"/>
                <w:bCs/>
                <w:iCs/>
                <w:spacing w:val="-2"/>
              </w:rPr>
            </w:pPr>
            <w:r w:rsidRPr="008B3BD5">
              <w:rPr>
                <w:rFonts w:ascii="Times New Roman" w:eastAsia="Calibri" w:hAnsi="Times New Roman" w:cs="Times New Roman"/>
                <w:kern w:val="2"/>
                <w:lang w:eastAsia="en-US"/>
                <w14:ligatures w14:val="standardContextual"/>
              </w:rPr>
              <w:lastRenderedPageBreak/>
              <w:t xml:space="preserve">9. </w:t>
            </w:r>
            <w:r w:rsidRPr="008B3BD5">
              <w:rPr>
                <w:rFonts w:ascii="Times New Roman" w:hAnsi="Times New Roman" w:cs="Times New Roman"/>
                <w:bCs/>
                <w:iCs/>
                <w:spacing w:val="-2"/>
              </w:rPr>
              <w:t xml:space="preserve">Sửa đổi, bổ sung khoản 5 và bổ sung khoản 6 vào Điều 14 như </w:t>
            </w:r>
            <w:r w:rsidRPr="008B3BD5">
              <w:rPr>
                <w:rFonts w:ascii="Times New Roman" w:hAnsi="Times New Roman" w:cs="Times New Roman"/>
                <w:bCs/>
                <w:iCs/>
                <w:spacing w:val="-2"/>
              </w:rPr>
              <w:lastRenderedPageBreak/>
              <w:t>sau:</w:t>
            </w:r>
          </w:p>
          <w:p w14:paraId="3218AD2A" w14:textId="77777777" w:rsidR="009076D7" w:rsidRPr="008B3BD5" w:rsidRDefault="009076D7" w:rsidP="003D318D">
            <w:pPr>
              <w:spacing w:before="20" w:after="20"/>
              <w:ind w:firstLine="268"/>
              <w:jc w:val="both"/>
              <w:rPr>
                <w:rFonts w:ascii="Times New Roman" w:hAnsi="Times New Roman" w:cs="Times New Roman"/>
                <w:bCs/>
                <w:iCs/>
                <w:spacing w:val="-2"/>
              </w:rPr>
            </w:pPr>
            <w:r w:rsidRPr="008B3BD5">
              <w:rPr>
                <w:rFonts w:ascii="Times New Roman" w:hAnsi="Times New Roman" w:cs="Times New Roman"/>
                <w:bCs/>
                <w:spacing w:val="-2"/>
              </w:rPr>
              <w:t>“5. Ủy ban nhân dân cấp tỉnh quyết định bảng giá đất</w:t>
            </w:r>
            <w:r w:rsidRPr="008B3BD5">
              <w:rPr>
                <w:rFonts w:ascii="Times New Roman" w:hAnsi="Times New Roman" w:cs="Times New Roman"/>
                <w:bCs/>
                <w:iCs/>
                <w:spacing w:val="-2"/>
              </w:rPr>
              <w:t>, công bố công khai và chỉ đạo cập nhật vào cơ sở dữ liệu quốc gia về đất đai.</w:t>
            </w:r>
          </w:p>
          <w:p w14:paraId="77B8043D" w14:textId="77777777" w:rsidR="009076D7" w:rsidRPr="008B3BD5" w:rsidRDefault="009076D7" w:rsidP="003D318D">
            <w:pPr>
              <w:spacing w:before="20" w:after="20"/>
              <w:ind w:firstLine="268"/>
              <w:jc w:val="both"/>
              <w:rPr>
                <w:rFonts w:ascii="Times New Roman" w:hAnsi="Times New Roman" w:cs="Times New Roman"/>
                <w:bCs/>
                <w:spacing w:val="-2"/>
              </w:rPr>
            </w:pPr>
            <w:r w:rsidRPr="008B3BD5">
              <w:rPr>
                <w:rFonts w:ascii="Times New Roman" w:hAnsi="Times New Roman" w:cs="Times New Roman"/>
                <w:bCs/>
                <w:spacing w:val="-2"/>
              </w:rPr>
              <w:t>6. Trong 15 ngày kể từ ngày quyết định ban hành bảng giá đất; quyết định điều chỉnh, sửa đổi, bổ sung bảng giá đất, Ủy ban nhân dân cấp tỉnh gửi kết quả về Bộ Nông nghiệp và Môi trường theo Mẫu số 28 của Phụ lục II ban hành kèm theo Nghị định số 151/2025/NĐ-CP ngày 12 tháng 6 năm 2025 của Chính phủ quy định về phân định thẩm quyền của chính quyền địa phương 02 cấp, phân quyền, phân cấp trong lĩnh vực đất đai (sau đây gọi là Nghị định số 151/2025/NĐ-CP).”.</w:t>
            </w:r>
          </w:p>
          <w:p w14:paraId="4FEF7D2E" w14:textId="77777777" w:rsidR="009076D7" w:rsidRPr="008B3BD5" w:rsidRDefault="009076D7" w:rsidP="008B3BD5">
            <w:pPr>
              <w:shd w:val="clear" w:color="auto" w:fill="FFFFFF"/>
              <w:spacing w:before="20" w:after="20"/>
              <w:ind w:firstLine="709"/>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26B1F620" w14:textId="7386F3E3" w:rsidR="00B30E40" w:rsidRPr="008B3BD5" w:rsidRDefault="003D318D" w:rsidP="008B3BD5">
            <w:pPr>
              <w:tabs>
                <w:tab w:val="center" w:pos="4819"/>
              </w:tabs>
              <w:spacing w:before="20" w:after="20"/>
              <w:ind w:firstLine="383"/>
              <w:jc w:val="both"/>
              <w:rPr>
                <w:rFonts w:ascii="Times New Roman" w:hAnsi="Times New Roman" w:cs="Times New Roman"/>
                <w:iCs/>
                <w:spacing w:val="3"/>
                <w:shd w:val="clear" w:color="auto" w:fill="FFFFFF"/>
              </w:rPr>
            </w:pPr>
            <w:r>
              <w:rPr>
                <w:rFonts w:ascii="Times New Roman" w:hAnsi="Times New Roman" w:cs="Times New Roman"/>
                <w:iCs/>
                <w:spacing w:val="3"/>
                <w:shd w:val="clear" w:color="auto" w:fill="FFFFFF"/>
              </w:rPr>
              <w:lastRenderedPageBreak/>
              <w:t>B</w:t>
            </w:r>
            <w:r w:rsidR="00B30E40" w:rsidRPr="008B3BD5">
              <w:rPr>
                <w:rFonts w:ascii="Times New Roman" w:hAnsi="Times New Roman" w:cs="Times New Roman"/>
                <w:iCs/>
                <w:spacing w:val="3"/>
                <w:shd w:val="clear" w:color="auto" w:fill="FFFFFF"/>
              </w:rPr>
              <w:t xml:space="preserve">ảo đảm vai trò quản lý nhà nước </w:t>
            </w:r>
            <w:r w:rsidR="00B30E40" w:rsidRPr="008B3BD5">
              <w:rPr>
                <w:rFonts w:ascii="Times New Roman" w:hAnsi="Times New Roman" w:cs="Times New Roman"/>
                <w:iCs/>
                <w:spacing w:val="3"/>
                <w:shd w:val="clear" w:color="auto" w:fill="FFFFFF"/>
              </w:rPr>
              <w:lastRenderedPageBreak/>
              <w:t>về đất đai.</w:t>
            </w:r>
          </w:p>
          <w:p w14:paraId="31A228FA" w14:textId="77777777" w:rsidR="009076D7" w:rsidRPr="008B3BD5" w:rsidRDefault="009076D7" w:rsidP="008B3BD5">
            <w:pPr>
              <w:spacing w:before="20" w:after="20"/>
              <w:ind w:firstLine="383"/>
              <w:jc w:val="center"/>
              <w:rPr>
                <w:rFonts w:ascii="Times New Roman" w:hAnsi="Times New Roman" w:cs="Times New Roman"/>
                <w:b/>
                <w:bCs/>
              </w:rPr>
            </w:pPr>
          </w:p>
        </w:tc>
      </w:tr>
      <w:tr w:rsidR="009076D7" w:rsidRPr="00851AEE" w14:paraId="0BF72028" w14:textId="77777777" w:rsidTr="00B30E40">
        <w:trPr>
          <w:trHeight w:val="20"/>
          <w:jc w:val="center"/>
        </w:trPr>
        <w:tc>
          <w:tcPr>
            <w:tcW w:w="1502" w:type="pct"/>
            <w:shd w:val="clear" w:color="auto" w:fill="FFFFFF"/>
            <w:vAlign w:val="center"/>
          </w:tcPr>
          <w:p w14:paraId="2A9D05CA"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bookmarkStart w:id="18" w:name="dieu_16"/>
            <w:r w:rsidRPr="008B3BD5">
              <w:rPr>
                <w:b/>
                <w:bCs/>
                <w:color w:val="000000"/>
                <w:lang w:val="vi-VN"/>
              </w:rPr>
              <w:lastRenderedPageBreak/>
              <w:t>Điều 16. Điều chỉnh, sửa đổi, bổ sung bảng giá đất</w:t>
            </w:r>
            <w:bookmarkEnd w:id="18"/>
          </w:p>
          <w:p w14:paraId="64F3E43B"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1. Bảng giá đất do Ủy ban nhân dân cấp tỉnh trình Hội đồng nhân dân cùng cấp quyết định điều chỉnh, sửa đổi, bổ sung hằng năm </w:t>
            </w:r>
            <w:r w:rsidRPr="008B3BD5">
              <w:rPr>
                <w:color w:val="000000"/>
              </w:rPr>
              <w:t>để</w:t>
            </w:r>
            <w:r w:rsidRPr="008B3BD5">
              <w:rPr>
                <w:color w:val="000000"/>
                <w:lang w:val="vi-VN"/>
              </w:rPr>
              <w:t> công bố và áp dụng từ ngày 01 tháng 01 của năm tiếp theo hoặc trong năm thực hiện như sau:</w:t>
            </w:r>
          </w:p>
          <w:p w14:paraId="7B87A111"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a) Điều chỉnh, sửa đổi giá đất của </w:t>
            </w:r>
            <w:r w:rsidRPr="008B3BD5">
              <w:rPr>
                <w:color w:val="000000"/>
              </w:rPr>
              <w:t>từng</w:t>
            </w:r>
            <w:r w:rsidRPr="008B3BD5">
              <w:rPr>
                <w:color w:val="000000"/>
                <w:lang w:val="vi-VN"/>
              </w:rPr>
              <w:t> loại đất tại từng khu vực, vị trí có biến động trên thị trường đối với khu vực xây dựng bảng giá đất theo khu vực, vị trí; giá đất của từng thửa đất có biến động trên thị trường đối với khu vực xây dựng bảng giá đất đến từng thửa đất trên cơ sở vùng giá trị, thửa đất chuẩn;</w:t>
            </w:r>
          </w:p>
          <w:p w14:paraId="1D3B1020"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 xml:space="preserve">b) Bổ sung giá đất chưa được quy định trong bảng giá đất hiện hành của từng loại đất tại từng khu vực, vị trí đối với khu vực xây dựng bảng giá đất theo khu vực, vị trí; của từng thửa đất đối với khu vực xây dựng </w:t>
            </w:r>
            <w:r w:rsidRPr="008B3BD5">
              <w:rPr>
                <w:color w:val="000000"/>
                <w:lang w:val="vi-VN"/>
              </w:rPr>
              <w:lastRenderedPageBreak/>
              <w:t>bảng giá đất đến từng thửa đất trên cơ sở vùng giá trị, thửa đất chuẩn;</w:t>
            </w:r>
          </w:p>
          <w:p w14:paraId="7DE65458"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c) Giữ nguyên giá đất trong bảng giá đất đã xây dựng, điều chỉnh, sửa đổi, bổ sung hiện hành của </w:t>
            </w:r>
            <w:r w:rsidRPr="008B3BD5">
              <w:rPr>
                <w:color w:val="000000"/>
              </w:rPr>
              <w:t>từng</w:t>
            </w:r>
            <w:r w:rsidRPr="008B3BD5">
              <w:rPr>
                <w:color w:val="000000"/>
                <w:lang w:val="vi-VN"/>
              </w:rPr>
              <w:t> loại đất tại </w:t>
            </w:r>
            <w:r w:rsidRPr="008B3BD5">
              <w:rPr>
                <w:color w:val="000000"/>
              </w:rPr>
              <w:t>từng</w:t>
            </w:r>
            <w:r w:rsidRPr="008B3BD5">
              <w:rPr>
                <w:color w:val="000000"/>
                <w:lang w:val="vi-VN"/>
              </w:rPr>
              <w:t> khu vực, vị trí không có biến động trên thị trường đối với khu vực xây dựng </w:t>
            </w:r>
            <w:r w:rsidRPr="008B3BD5">
              <w:rPr>
                <w:color w:val="000000"/>
              </w:rPr>
              <w:t>bảng</w:t>
            </w:r>
            <w:r w:rsidRPr="008B3BD5">
              <w:rPr>
                <w:color w:val="000000"/>
                <w:lang w:val="vi-VN"/>
              </w:rPr>
              <w:t> giá đất theo khu vực, vị trí; giá đất của </w:t>
            </w:r>
            <w:r w:rsidRPr="008B3BD5">
              <w:rPr>
                <w:color w:val="000000"/>
              </w:rPr>
              <w:t>từng</w:t>
            </w:r>
            <w:r w:rsidRPr="008B3BD5">
              <w:rPr>
                <w:color w:val="000000"/>
                <w:lang w:val="vi-VN"/>
              </w:rPr>
              <w:t> thửa đất không có biến động trên thị trường đối với khu vực xây dựng bảng giá đất đến </w:t>
            </w:r>
            <w:r w:rsidRPr="008B3BD5">
              <w:rPr>
                <w:color w:val="000000"/>
              </w:rPr>
              <w:t>từng</w:t>
            </w:r>
            <w:r w:rsidRPr="008B3BD5">
              <w:rPr>
                <w:color w:val="000000"/>
                <w:lang w:val="vi-VN"/>
              </w:rPr>
              <w:t> thửa đất trên cơ sở vùng giá trị, thửa đất chuẩn.</w:t>
            </w:r>
          </w:p>
          <w:p w14:paraId="083EA111"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2. Trình tự, thủ tục điều chỉnh, sửa đổi, bổ sung bảng giá đất thực hiện theo quy định tại các </w:t>
            </w:r>
            <w:bookmarkStart w:id="19" w:name="tc_28"/>
            <w:r w:rsidRPr="008B3BD5">
              <w:rPr>
                <w:color w:val="0000FF"/>
                <w:lang w:val="vi-VN"/>
              </w:rPr>
              <w:t>điều 13, 14 và 15 của Nghị định này</w:t>
            </w:r>
            <w:bookmarkEnd w:id="19"/>
            <w:r w:rsidRPr="008B3BD5">
              <w:rPr>
                <w:color w:val="000000"/>
                <w:lang w:val="vi-VN"/>
              </w:rPr>
              <w:t>.</w:t>
            </w:r>
          </w:p>
          <w:p w14:paraId="65B5CEA2" w14:textId="77777777" w:rsidR="000A295F" w:rsidRPr="008B3BD5" w:rsidRDefault="000A295F" w:rsidP="001B2F1C">
            <w:pPr>
              <w:pStyle w:val="NormalWeb"/>
              <w:shd w:val="clear" w:color="auto" w:fill="FFFFFF"/>
              <w:spacing w:before="20" w:beforeAutospacing="0" w:after="20" w:afterAutospacing="0"/>
              <w:ind w:right="137" w:firstLine="274"/>
              <w:jc w:val="both"/>
              <w:rPr>
                <w:color w:val="000000"/>
              </w:rPr>
            </w:pPr>
            <w:r w:rsidRPr="008B3BD5">
              <w:rPr>
                <w:color w:val="000000"/>
                <w:lang w:val="vi-VN"/>
              </w:rPr>
              <w:t>3. Trường hợp thuộc đối tượng áp dụng bảng giá đất mà tại thời điểm định giá đất thửa đất, khu đất cần định giá chưa được quy định trong bảng giá đất thì căn cứ tình hình cụ thể tại địa phương, cơ quan có chức năng quản lý nhà nước về đất đai cấp tỉnh căn cứ vào giá đất trong bảng giá đất của khu vực, vị trí có điều kiện hạ tầng tương tự để xác định giá đất trình Ủy ban nhân dân cấp tỉnh quyết định, trừ trường hợp quy định tại </w:t>
            </w:r>
            <w:bookmarkStart w:id="20" w:name="dc_13"/>
            <w:r w:rsidRPr="008B3BD5">
              <w:rPr>
                <w:color w:val="000000"/>
                <w:lang w:val="vi-VN"/>
              </w:rPr>
              <w:t>khoản 3 Điều 111 Luật Đất đai</w:t>
            </w:r>
            <w:bookmarkEnd w:id="20"/>
            <w:r w:rsidRPr="008B3BD5">
              <w:rPr>
                <w:color w:val="000000"/>
                <w:lang w:val="vi-VN"/>
              </w:rPr>
              <w:t>.</w:t>
            </w:r>
          </w:p>
          <w:p w14:paraId="2BEBCC5E" w14:textId="77777777" w:rsidR="009076D7" w:rsidRPr="008B3BD5" w:rsidRDefault="009076D7" w:rsidP="008B3BD5">
            <w:pPr>
              <w:spacing w:before="20" w:after="20"/>
              <w:ind w:left="709"/>
              <w:jc w:val="both"/>
              <w:outlineLvl w:val="0"/>
              <w:rPr>
                <w:rFonts w:ascii="Times New Roman" w:hAnsi="Times New Roman" w:cs="Times New Roman"/>
                <w:b/>
                <w:bCs/>
                <w:lang w:val="x-none" w:eastAsia="x-none"/>
              </w:rPr>
            </w:pPr>
          </w:p>
        </w:tc>
        <w:tc>
          <w:tcPr>
            <w:tcW w:w="2240" w:type="pct"/>
            <w:shd w:val="clear" w:color="auto" w:fill="FFFFFF"/>
            <w:vAlign w:val="center"/>
          </w:tcPr>
          <w:p w14:paraId="216D7356" w14:textId="77777777" w:rsidR="009076D7" w:rsidRPr="008B3BD5" w:rsidRDefault="009076D7" w:rsidP="001B2F1C">
            <w:pPr>
              <w:shd w:val="clear" w:color="auto" w:fill="FFFFFF"/>
              <w:spacing w:before="20" w:after="20"/>
              <w:ind w:firstLine="410"/>
              <w:outlineLvl w:val="1"/>
              <w:rPr>
                <w:rFonts w:ascii="Times New Roman" w:hAnsi="Times New Roman" w:cs="Times New Roman"/>
                <w:bCs/>
                <w:iCs/>
                <w:spacing w:val="-2"/>
              </w:rPr>
            </w:pPr>
            <w:r w:rsidRPr="008B3BD5">
              <w:rPr>
                <w:rFonts w:ascii="Times New Roman" w:hAnsi="Times New Roman" w:cs="Times New Roman"/>
                <w:bCs/>
                <w:iCs/>
                <w:spacing w:val="-2"/>
              </w:rPr>
              <w:lastRenderedPageBreak/>
              <w:t>10. Sửa đổi, bổ sung các khoản 1, 2 và 3 Điều 16 như sau:</w:t>
            </w:r>
          </w:p>
          <w:p w14:paraId="7EEE6F3F" w14:textId="77777777" w:rsidR="009076D7" w:rsidRPr="008B3BD5" w:rsidRDefault="009076D7" w:rsidP="001B2F1C">
            <w:pPr>
              <w:spacing w:before="20" w:after="20"/>
              <w:ind w:firstLine="410"/>
              <w:rPr>
                <w:rFonts w:ascii="Times New Roman" w:eastAsia="Calibri" w:hAnsi="Times New Roman" w:cs="Times New Roman"/>
              </w:rPr>
            </w:pPr>
            <w:r w:rsidRPr="008B3BD5">
              <w:rPr>
                <w:rFonts w:ascii="Times New Roman" w:eastAsia="Calibri" w:hAnsi="Times New Roman" w:cs="Times New Roman"/>
              </w:rPr>
              <w:t xml:space="preserve">“1. Bảng giá đất do </w:t>
            </w:r>
            <w:r w:rsidRPr="008B3BD5">
              <w:rPr>
                <w:rFonts w:ascii="Times New Roman" w:eastAsia="Calibri" w:hAnsi="Times New Roman" w:cs="Times New Roman"/>
                <w:iCs/>
              </w:rPr>
              <w:t>cơ quan có chức năng quản lý đất đai cấp tỉnh trình</w:t>
            </w:r>
            <w:r w:rsidRPr="008B3BD5">
              <w:rPr>
                <w:rFonts w:ascii="Times New Roman" w:eastAsia="Calibri" w:hAnsi="Times New Roman" w:cs="Times New Roman"/>
              </w:rPr>
              <w:t xml:space="preserve"> Ủy ban nhân dân cùng cấp quyết định điều chỉnh, sửa đổi, bổ sung hằng năm để công bố và áp dụng từ ngày 01 tháng 01 của năm tiếp theo thực hiện như sau: …”</w:t>
            </w:r>
          </w:p>
          <w:p w14:paraId="1C2ECF41" w14:textId="77777777" w:rsidR="009076D7" w:rsidRPr="008B3BD5" w:rsidRDefault="009076D7" w:rsidP="001B2F1C">
            <w:pPr>
              <w:spacing w:before="20" w:after="20"/>
              <w:ind w:firstLine="410"/>
              <w:rPr>
                <w:rFonts w:ascii="Times New Roman" w:eastAsia="Calibri" w:hAnsi="Times New Roman" w:cs="Times New Roman"/>
                <w:spacing w:val="-2"/>
              </w:rPr>
            </w:pPr>
            <w:r w:rsidRPr="008B3BD5">
              <w:rPr>
                <w:rFonts w:ascii="Times New Roman" w:eastAsia="Calibri" w:hAnsi="Times New Roman" w:cs="Times New Roman"/>
                <w:spacing w:val="-6"/>
              </w:rPr>
              <w:t xml:space="preserve">“2. Trình tự, thủ tục điều chỉnh, sửa đổi, bổ sung bảng giá đất </w:t>
            </w:r>
            <w:r w:rsidRPr="008B3BD5">
              <w:rPr>
                <w:rFonts w:ascii="Times New Roman" w:eastAsia="Calibri" w:hAnsi="Times New Roman" w:cs="Times New Roman"/>
                <w:iCs/>
                <w:spacing w:val="-6"/>
              </w:rPr>
              <w:t>quy định tại khoản 1 Điều này</w:t>
            </w:r>
            <w:r w:rsidRPr="008B3BD5">
              <w:rPr>
                <w:rFonts w:ascii="Times New Roman" w:eastAsia="Calibri" w:hAnsi="Times New Roman" w:cs="Times New Roman"/>
                <w:spacing w:val="-6"/>
              </w:rPr>
              <w:t xml:space="preserve"> thực hiện theo quy định tại các Điều 13, 14 và 15 của Nghị định nà</w:t>
            </w:r>
            <w:r w:rsidRPr="008B3BD5">
              <w:rPr>
                <w:rFonts w:ascii="Times New Roman" w:eastAsia="Calibri" w:hAnsi="Times New Roman" w:cs="Times New Roman"/>
                <w:spacing w:val="-2"/>
              </w:rPr>
              <w:t>y.</w:t>
            </w:r>
          </w:p>
          <w:p w14:paraId="4AD1C4C2" w14:textId="77777777" w:rsidR="009076D7" w:rsidRPr="008B3BD5" w:rsidRDefault="009076D7" w:rsidP="001B2F1C">
            <w:pPr>
              <w:spacing w:before="20" w:after="20"/>
              <w:ind w:firstLine="410"/>
              <w:rPr>
                <w:rFonts w:ascii="Times New Roman" w:eastAsia="Calibri" w:hAnsi="Times New Roman" w:cs="Times New Roman"/>
                <w:iCs/>
              </w:rPr>
            </w:pPr>
            <w:r w:rsidRPr="008B3BD5">
              <w:rPr>
                <w:rFonts w:ascii="Times New Roman" w:eastAsia="Calibri" w:hAnsi="Times New Roman" w:cs="Times New Roman"/>
                <w:iCs/>
              </w:rPr>
              <w:t xml:space="preserve">3. Trong quá trình áp dụng bảng giá đất, trường hợp cần thiết, căn cứ tình hình thực tế tại địa phương, giá đất trong bảng giá đất của khu vực, vị trí có điều kiện hạ tầng tương tự để điều chỉnh, sửa đổi, bổ sung bảng giá đất, cơ quan có chức năng quản lý đất đai cấp tỉnh trình Ủy ban nhân dân cùng cấp quyết định điều chỉnh, sửa đổi, bổ sung bảng giá đất. Ủy ban nhân dân cấp tỉnh quyết định áp dụng một hoặc nhiều bước theo trình tự quy định tại Điều </w:t>
            </w:r>
            <w:r w:rsidRPr="008B3BD5">
              <w:rPr>
                <w:rFonts w:ascii="Times New Roman" w:eastAsia="Calibri" w:hAnsi="Times New Roman" w:cs="Times New Roman"/>
                <w:iCs/>
                <w:spacing w:val="-2"/>
              </w:rPr>
              <w:t xml:space="preserve">13, 14 và 15 </w:t>
            </w:r>
            <w:r w:rsidRPr="008B3BD5">
              <w:rPr>
                <w:rFonts w:ascii="Times New Roman" w:eastAsia="Calibri" w:hAnsi="Times New Roman" w:cs="Times New Roman"/>
                <w:iCs/>
              </w:rPr>
              <w:t xml:space="preserve">Nghị định này để điều chỉnh, sửa đổi, bổ sung bảng giá đất trong năm. </w:t>
            </w:r>
          </w:p>
          <w:p w14:paraId="6C761FA4" w14:textId="77777777" w:rsidR="009076D7" w:rsidRPr="008B3BD5" w:rsidRDefault="009076D7" w:rsidP="001B2F1C">
            <w:pPr>
              <w:spacing w:before="20" w:after="20"/>
              <w:ind w:firstLine="410"/>
              <w:rPr>
                <w:rFonts w:ascii="Times New Roman" w:eastAsia="Calibri" w:hAnsi="Times New Roman" w:cs="Times New Roman"/>
                <w:iCs/>
                <w:spacing w:val="-4"/>
              </w:rPr>
            </w:pPr>
            <w:r w:rsidRPr="008B3BD5">
              <w:rPr>
                <w:rFonts w:ascii="Times New Roman" w:eastAsia="Calibri" w:hAnsi="Times New Roman" w:cs="Times New Roman"/>
                <w:iCs/>
                <w:spacing w:val="-4"/>
              </w:rPr>
              <w:t xml:space="preserve">Trong quá trình quyết định điều chỉnh, sửa đổi, bổ sung bảng giá đất, trường hợp cần thiết, cơ quan có chức năng quản lý đất đai cấp tỉnh quyết định đặt hàng, giao nhiệm vụ cho đơn vị sự nghiệp công lập đủ điều kiện hoạt động tư vấn xác định giá đất hoặc </w:t>
            </w:r>
            <w:r w:rsidRPr="008B3BD5">
              <w:rPr>
                <w:rFonts w:ascii="Times New Roman" w:hAnsi="Times New Roman" w:cs="Times New Roman"/>
                <w:bCs/>
                <w:spacing w:val="-2"/>
              </w:rPr>
              <w:t xml:space="preserve">chỉ định tổ chức tư vấn xác định giá đất </w:t>
            </w:r>
            <w:r w:rsidRPr="008B3BD5">
              <w:rPr>
                <w:rFonts w:ascii="Times New Roman" w:eastAsia="Calibri" w:hAnsi="Times New Roman" w:cs="Times New Roman"/>
                <w:iCs/>
                <w:spacing w:val="-4"/>
              </w:rPr>
              <w:t>để thực hiện.”.</w:t>
            </w:r>
          </w:p>
          <w:p w14:paraId="100BFC7B" w14:textId="77777777" w:rsidR="009076D7" w:rsidRPr="008B3BD5" w:rsidRDefault="009076D7" w:rsidP="008B3BD5">
            <w:pPr>
              <w:shd w:val="clear" w:color="auto" w:fill="FFFFFF"/>
              <w:spacing w:before="20" w:after="20"/>
              <w:ind w:firstLine="709"/>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36E1B55A" w14:textId="25BA0A95" w:rsidR="009076D7" w:rsidRPr="008B3BD5" w:rsidRDefault="00B30E40" w:rsidP="001B2F1C">
            <w:pPr>
              <w:spacing w:before="20" w:after="20"/>
              <w:ind w:firstLine="383"/>
              <w:jc w:val="both"/>
              <w:rPr>
                <w:rFonts w:ascii="Times New Roman" w:hAnsi="Times New Roman" w:cs="Times New Roman"/>
                <w:b/>
                <w:bCs/>
              </w:rPr>
            </w:pPr>
            <w:r w:rsidRPr="008B3BD5">
              <w:rPr>
                <w:rFonts w:ascii="Times New Roman" w:eastAsia="Calibri" w:hAnsi="Times New Roman" w:cs="Times New Roman"/>
                <w:iCs/>
                <w:spacing w:val="-4"/>
              </w:rPr>
              <w:lastRenderedPageBreak/>
              <w:t>n</w:t>
            </w:r>
            <w:r w:rsidR="001B2F1C">
              <w:rPr>
                <w:rFonts w:ascii="Times New Roman" w:eastAsia="Calibri" w:hAnsi="Times New Roman" w:cs="Times New Roman"/>
                <w:iCs/>
                <w:spacing w:val="-4"/>
              </w:rPr>
              <w:t>N</w:t>
            </w:r>
            <w:r w:rsidRPr="008B3BD5">
              <w:rPr>
                <w:rFonts w:ascii="Times New Roman" w:eastAsia="Calibri" w:hAnsi="Times New Roman" w:cs="Times New Roman"/>
                <w:iCs/>
                <w:spacing w:val="-4"/>
              </w:rPr>
              <w:t>ằm đẩy nhanh tiến độ điều chỉnh, sửa đổi, bổ sung bảng giá đất, tạo điều kiện linh hoạt cho địa phương trong quá trình tổ chức thực hiện</w:t>
            </w:r>
          </w:p>
        </w:tc>
      </w:tr>
      <w:tr w:rsidR="009076D7" w:rsidRPr="00851AEE" w14:paraId="79F301A5" w14:textId="77777777" w:rsidTr="00B30E40">
        <w:trPr>
          <w:trHeight w:val="20"/>
          <w:jc w:val="center"/>
        </w:trPr>
        <w:tc>
          <w:tcPr>
            <w:tcW w:w="1502" w:type="pct"/>
            <w:shd w:val="clear" w:color="auto" w:fill="FFFFFF"/>
            <w:vAlign w:val="center"/>
          </w:tcPr>
          <w:p w14:paraId="48E451C0" w14:textId="46AAA62B" w:rsidR="00827DC4" w:rsidRPr="00827DC4" w:rsidRDefault="00827DC4" w:rsidP="00B62C30">
            <w:pPr>
              <w:pStyle w:val="NormalWeb"/>
              <w:shd w:val="clear" w:color="auto" w:fill="FFFFFF"/>
              <w:tabs>
                <w:tab w:val="left" w:pos="260"/>
              </w:tabs>
              <w:spacing w:before="20" w:beforeAutospacing="0" w:after="20" w:afterAutospacing="0"/>
              <w:ind w:firstLine="274"/>
              <w:jc w:val="both"/>
              <w:rPr>
                <w:b/>
                <w:bCs/>
                <w:color w:val="000000"/>
                <w:lang w:val="vi-VN"/>
              </w:rPr>
            </w:pPr>
            <w:r w:rsidRPr="00827DC4">
              <w:rPr>
                <w:b/>
                <w:bCs/>
                <w:color w:val="000000"/>
                <w:lang w:val="vi-VN"/>
              </w:rPr>
              <w:t>Điều 20.</w:t>
            </w:r>
          </w:p>
          <w:p w14:paraId="36004A90" w14:textId="26348BCF" w:rsidR="000A295F" w:rsidRPr="008B3BD5" w:rsidRDefault="000A295F" w:rsidP="00B62C30">
            <w:pPr>
              <w:pStyle w:val="NormalWeb"/>
              <w:shd w:val="clear" w:color="auto" w:fill="FFFFFF"/>
              <w:tabs>
                <w:tab w:val="left" w:pos="260"/>
              </w:tabs>
              <w:spacing w:before="20" w:beforeAutospacing="0" w:after="20" w:afterAutospacing="0"/>
              <w:ind w:firstLine="274"/>
              <w:jc w:val="both"/>
              <w:rPr>
                <w:color w:val="000000"/>
              </w:rPr>
            </w:pPr>
            <w:r w:rsidRPr="008B3BD5">
              <w:rPr>
                <w:color w:val="000000"/>
                <w:lang w:val="vi-VN"/>
              </w:rPr>
              <w:t xml:space="preserve">2. Căn cứ quy định tại khoản 1 Điều này và tình hình thực tế tại địa phương, Hội đồng nhân dân cấp tỉnh quy định tiêu chí cụ thể để xác định vị trí đối với từng loại đất, số lượng vị trí đất trong bảng giá đất. Đối với thửa đất, khu đất có yếu tố thuận lợi hoặc kém thuận lợi trong việc sử dụng đất, Hội đồng nhân dân cấp </w:t>
            </w:r>
            <w:r w:rsidRPr="008B3BD5">
              <w:rPr>
                <w:color w:val="000000"/>
                <w:lang w:val="vi-VN"/>
              </w:rPr>
              <w:lastRenderedPageBreak/>
              <w:t>tỉnh được quy định tăng hoặc giảm mức giá như sau:</w:t>
            </w:r>
          </w:p>
          <w:p w14:paraId="44393D7F" w14:textId="77777777" w:rsidR="000A295F" w:rsidRPr="008B3BD5" w:rsidRDefault="000A295F" w:rsidP="00B62C30">
            <w:pPr>
              <w:pStyle w:val="NormalWeb"/>
              <w:shd w:val="clear" w:color="auto" w:fill="FFFFFF"/>
              <w:tabs>
                <w:tab w:val="left" w:pos="260"/>
              </w:tabs>
              <w:spacing w:before="20" w:beforeAutospacing="0" w:after="20" w:afterAutospacing="0"/>
              <w:ind w:firstLine="274"/>
              <w:jc w:val="both"/>
              <w:rPr>
                <w:color w:val="000000"/>
              </w:rPr>
            </w:pPr>
            <w:r w:rsidRPr="008B3BD5">
              <w:rPr>
                <w:color w:val="000000"/>
                <w:lang w:val="vi-VN"/>
              </w:rPr>
              <w:t>a) Đối với đất thương mại, dịch vụ, đất sản xuất kinh doanh phi nông nghiệp không phải là đất thương mại, dịch vụ có khả năng sinh lợi cao, có lợi thế trong việc sử dụng đất làm mặt bằng sản xuất, kinh doanh, thương mại và dịch vụ; đất nông nghiệp trong khu dân cư, trong địa giới hành chính phường thì căn cứ vào thực tế tại địa phương, Hội đồng nhân dân cấp tỉnh được quy định mức giá đất cao </w:t>
            </w:r>
            <w:r w:rsidRPr="008B3BD5">
              <w:rPr>
                <w:color w:val="000000"/>
              </w:rPr>
              <w:t>hơn</w:t>
            </w:r>
            <w:r w:rsidRPr="008B3BD5">
              <w:rPr>
                <w:color w:val="000000"/>
                <w:lang w:val="vi-VN"/>
              </w:rPr>
              <w:t>;</w:t>
            </w:r>
          </w:p>
          <w:p w14:paraId="31041F66" w14:textId="2910407F" w:rsidR="009076D7" w:rsidRPr="00B62C30" w:rsidRDefault="000A295F" w:rsidP="00B62C30">
            <w:pPr>
              <w:pStyle w:val="NormalWeb"/>
              <w:shd w:val="clear" w:color="auto" w:fill="FFFFFF"/>
              <w:spacing w:before="20" w:beforeAutospacing="0" w:after="20" w:afterAutospacing="0"/>
              <w:ind w:firstLine="274"/>
              <w:jc w:val="both"/>
              <w:rPr>
                <w:color w:val="000000"/>
              </w:rPr>
            </w:pPr>
            <w:r w:rsidRPr="008B3BD5">
              <w:rPr>
                <w:color w:val="000000"/>
                <w:lang w:val="vi-VN"/>
              </w:rPr>
              <w:t>b) Đối với thửa đất ở có các yếu tố thuận lợi hơn hoặc kém thuận lợi </w:t>
            </w:r>
            <w:r w:rsidRPr="008B3BD5">
              <w:rPr>
                <w:color w:val="000000"/>
              </w:rPr>
              <w:t>hơn</w:t>
            </w:r>
            <w:r w:rsidRPr="008B3BD5">
              <w:rPr>
                <w:color w:val="000000"/>
                <w:lang w:val="vi-VN"/>
              </w:rPr>
              <w:t> về các yếu tố ảnh hưởng đến giá đất so với các thửa đất ở có cùng vị trí đất trong bảng giá đất, Hội đồng nhân dân cấp tỉnh căn cứ tình hình thực tế tại địa phương để quy định tăng hoặc giảm mức giá.</w:t>
            </w:r>
          </w:p>
        </w:tc>
        <w:tc>
          <w:tcPr>
            <w:tcW w:w="2240" w:type="pct"/>
            <w:shd w:val="clear" w:color="auto" w:fill="FFFFFF"/>
            <w:vAlign w:val="center"/>
          </w:tcPr>
          <w:p w14:paraId="07A3D78D" w14:textId="77777777" w:rsidR="009076D7" w:rsidRPr="008B3BD5" w:rsidRDefault="009076D7" w:rsidP="00193B78">
            <w:pPr>
              <w:shd w:val="clear" w:color="auto" w:fill="FFFFFF"/>
              <w:spacing w:before="20" w:after="20"/>
              <w:ind w:firstLine="268"/>
              <w:jc w:val="both"/>
              <w:outlineLvl w:val="1"/>
              <w:rPr>
                <w:rFonts w:ascii="Times New Roman" w:eastAsia="Calibri" w:hAnsi="Times New Roman" w:cs="Times New Roman"/>
                <w:kern w:val="2"/>
                <w:lang w:eastAsia="en-US"/>
                <w14:ligatures w14:val="standardContextual"/>
              </w:rPr>
            </w:pPr>
            <w:r w:rsidRPr="008B3BD5">
              <w:rPr>
                <w:rFonts w:ascii="Times New Roman" w:hAnsi="Times New Roman" w:cs="Times New Roman"/>
                <w:bCs/>
                <w:iCs/>
                <w:spacing w:val="-2"/>
              </w:rPr>
              <w:lastRenderedPageBreak/>
              <w:t xml:space="preserve">11. </w:t>
            </w:r>
            <w:r w:rsidRPr="008B3BD5">
              <w:rPr>
                <w:rFonts w:ascii="Times New Roman" w:eastAsia="Calibri" w:hAnsi="Times New Roman" w:cs="Times New Roman"/>
                <w:iCs/>
                <w:spacing w:val="-4"/>
                <w:kern w:val="2"/>
                <w:lang w:eastAsia="en-US"/>
                <w14:ligatures w14:val="standardContextual"/>
              </w:rPr>
              <w:t>Sửa</w:t>
            </w:r>
            <w:r w:rsidRPr="008B3BD5">
              <w:rPr>
                <w:rFonts w:ascii="Times New Roman" w:eastAsia="Calibri" w:hAnsi="Times New Roman" w:cs="Times New Roman"/>
                <w:iCs/>
                <w:kern w:val="2"/>
                <w:lang w:eastAsia="en-US"/>
                <w14:ligatures w14:val="standardContextual"/>
              </w:rPr>
              <w:t xml:space="preserve"> đổi,</w:t>
            </w:r>
            <w:r w:rsidRPr="008B3BD5">
              <w:rPr>
                <w:rFonts w:ascii="Times New Roman" w:eastAsia="Calibri" w:hAnsi="Times New Roman" w:cs="Times New Roman"/>
                <w:kern w:val="2"/>
                <w:lang w:eastAsia="en-US"/>
                <w14:ligatures w14:val="standardContextual"/>
              </w:rPr>
              <w:t xml:space="preserve"> bổ </w:t>
            </w:r>
            <w:r w:rsidRPr="008B3BD5">
              <w:rPr>
                <w:rFonts w:ascii="Times New Roman" w:hAnsi="Times New Roman" w:cs="Times New Roman"/>
                <w:bCs/>
                <w:iCs/>
                <w:spacing w:val="-2"/>
              </w:rPr>
              <w:t>sung</w:t>
            </w:r>
            <w:r w:rsidRPr="008B3BD5">
              <w:rPr>
                <w:rFonts w:ascii="Times New Roman" w:eastAsia="Calibri" w:hAnsi="Times New Roman" w:cs="Times New Roman"/>
                <w:kern w:val="2"/>
                <w:lang w:eastAsia="en-US"/>
                <w14:ligatures w14:val="standardContextual"/>
              </w:rPr>
              <w:t xml:space="preserve"> khoản 2 Điều 20 như sau:</w:t>
            </w:r>
          </w:p>
          <w:p w14:paraId="3390F7CB" w14:textId="77777777" w:rsidR="009076D7" w:rsidRPr="008B3BD5" w:rsidRDefault="009076D7" w:rsidP="00193B78">
            <w:pPr>
              <w:spacing w:before="20" w:after="20"/>
              <w:ind w:firstLine="268"/>
              <w:jc w:val="both"/>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“2. Căn cứ quy định tại khoản 1 Điều này và tình hình thực tế tại địa phương, </w:t>
            </w:r>
            <w:r w:rsidRPr="008B3BD5">
              <w:rPr>
                <w:rFonts w:ascii="Times New Roman" w:eastAsia="Calibri" w:hAnsi="Times New Roman" w:cs="Times New Roman"/>
                <w:iCs/>
                <w:kern w:val="2"/>
                <w:lang w:eastAsia="en-US"/>
                <w14:ligatures w14:val="standardContextual"/>
              </w:rPr>
              <w:t xml:space="preserve">Ủy ban nhân dân </w:t>
            </w:r>
            <w:r w:rsidRPr="008B3BD5">
              <w:rPr>
                <w:rFonts w:ascii="Times New Roman" w:eastAsia="Calibri" w:hAnsi="Times New Roman" w:cs="Times New Roman"/>
                <w:kern w:val="2"/>
                <w:lang w:eastAsia="en-US"/>
                <w14:ligatures w14:val="standardContextual"/>
              </w:rPr>
              <w:t>cấp tỉnh</w:t>
            </w:r>
            <w:r w:rsidRPr="008B3BD5">
              <w:rPr>
                <w:rFonts w:ascii="Times New Roman" w:eastAsia="Calibri" w:hAnsi="Times New Roman" w:cs="Times New Roman"/>
                <w:iCs/>
                <w:kern w:val="2"/>
                <w:lang w:eastAsia="en-US"/>
                <w14:ligatures w14:val="standardContextual"/>
              </w:rPr>
              <w:t xml:space="preserve"> </w:t>
            </w:r>
            <w:r w:rsidRPr="008B3BD5">
              <w:rPr>
                <w:rFonts w:ascii="Times New Roman" w:eastAsia="Calibri" w:hAnsi="Times New Roman" w:cs="Times New Roman"/>
                <w:kern w:val="2"/>
                <w:lang w:eastAsia="en-US"/>
                <w14:ligatures w14:val="standardContextual"/>
              </w:rPr>
              <w:t xml:space="preserve">quy định tiêu chí cụ thể để xác định vị trí đối với từng loại đất, số lượng vị trí đất trong bảng giá đất </w:t>
            </w:r>
            <w:r w:rsidRPr="008B3BD5">
              <w:rPr>
                <w:rFonts w:ascii="Times New Roman" w:eastAsia="Calibri" w:hAnsi="Times New Roman" w:cs="Times New Roman"/>
                <w:iCs/>
                <w:kern w:val="2"/>
                <w:lang w:eastAsia="en-US"/>
                <w14:ligatures w14:val="standardContextual"/>
              </w:rPr>
              <w:t>đồng thời với việc quyết định bảng giá đất.</w:t>
            </w:r>
            <w:r w:rsidRPr="008B3BD5">
              <w:rPr>
                <w:rFonts w:ascii="Times New Roman" w:eastAsia="Calibri" w:hAnsi="Times New Roman" w:cs="Times New Roman"/>
                <w:kern w:val="2"/>
                <w:lang w:eastAsia="en-US"/>
                <w14:ligatures w14:val="standardContextual"/>
              </w:rPr>
              <w:t xml:space="preserve"> Đối với thửa đất, khu đất có yếu tố thuận lợi hoặc kém thuận lợi trong việc sử dụng đất, </w:t>
            </w:r>
            <w:r w:rsidRPr="008B3BD5">
              <w:rPr>
                <w:rFonts w:ascii="Times New Roman" w:eastAsia="Calibri" w:hAnsi="Times New Roman" w:cs="Times New Roman"/>
                <w:iCs/>
                <w:kern w:val="2"/>
                <w:lang w:eastAsia="en-US"/>
                <w14:ligatures w14:val="standardContextual"/>
              </w:rPr>
              <w:t xml:space="preserve">Ủy ban nhân dân </w:t>
            </w:r>
            <w:r w:rsidRPr="008B3BD5">
              <w:rPr>
                <w:rFonts w:ascii="Times New Roman" w:eastAsia="Calibri" w:hAnsi="Times New Roman" w:cs="Times New Roman"/>
                <w:kern w:val="2"/>
                <w:lang w:eastAsia="en-US"/>
                <w14:ligatures w14:val="standardContextual"/>
              </w:rPr>
              <w:t>cấp tỉnh căn cứ tình hình thực tế tại địa phương để quy định tăng hoặc giảm mức giá đối với một số trường hợp sau:</w:t>
            </w:r>
          </w:p>
          <w:p w14:paraId="5B7EE9BB" w14:textId="77777777" w:rsidR="009076D7" w:rsidRPr="008B3BD5" w:rsidRDefault="009076D7" w:rsidP="00193B78">
            <w:pPr>
              <w:spacing w:before="20" w:after="20"/>
              <w:ind w:firstLine="268"/>
              <w:jc w:val="both"/>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lastRenderedPageBreak/>
              <w:t>a) Đất thương mại, dịch vụ, đất sản xuất kinh doanh phi nông nghiệp không phải là đất thương mại, dịch vụ có khả năng sinh lợi cao, có lợi thế trong việc sử dụng đất làm mặt bằng sản xuất, kinh doanh, thương mại và dịch vụ; đất nông nghiệp trong khu dân cư, trong địa giới hành chính phường; đất nông nghiệp trong cùng thửa đất có nhà ở;</w:t>
            </w:r>
          </w:p>
          <w:p w14:paraId="2ED9939C" w14:textId="77777777" w:rsidR="009076D7" w:rsidRPr="008B3BD5" w:rsidRDefault="009076D7" w:rsidP="00193B78">
            <w:pPr>
              <w:spacing w:before="20" w:after="20"/>
              <w:ind w:firstLine="268"/>
              <w:jc w:val="both"/>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b) Thửa đất ở có các yếu tố thuận lợi hơn hoặc kém thuận lợi hơn về các yếu tố ảnh hưởng đến giá đất so với các thửa đất ở có cùng vị trí đất trong bảng giá đất.”.</w:t>
            </w:r>
          </w:p>
          <w:p w14:paraId="0635520B" w14:textId="77777777" w:rsidR="009076D7" w:rsidRPr="008B3BD5" w:rsidRDefault="009076D7" w:rsidP="008B3BD5">
            <w:pPr>
              <w:shd w:val="clear" w:color="auto" w:fill="FFFFFF"/>
              <w:spacing w:before="20" w:after="20"/>
              <w:ind w:firstLine="709"/>
              <w:outlineLvl w:val="1"/>
              <w:rPr>
                <w:rFonts w:ascii="Times New Roman" w:hAnsi="Times New Roman" w:cs="Times New Roman"/>
                <w:bCs/>
                <w:iCs/>
                <w:spacing w:val="-2"/>
              </w:rPr>
            </w:pPr>
          </w:p>
        </w:tc>
        <w:tc>
          <w:tcPr>
            <w:tcW w:w="1258" w:type="pct"/>
            <w:shd w:val="clear" w:color="auto" w:fill="FFFFFF"/>
            <w:vAlign w:val="center"/>
          </w:tcPr>
          <w:p w14:paraId="46991622" w14:textId="1562200F" w:rsidR="009076D7" w:rsidRPr="008B3BD5" w:rsidRDefault="00193B78" w:rsidP="008B3BD5">
            <w:pPr>
              <w:spacing w:before="20" w:after="20"/>
              <w:ind w:firstLine="383"/>
              <w:jc w:val="center"/>
              <w:rPr>
                <w:rFonts w:ascii="Times New Roman" w:hAnsi="Times New Roman" w:cs="Times New Roman"/>
                <w:b/>
                <w:bCs/>
              </w:rPr>
            </w:pPr>
            <w:r>
              <w:rPr>
                <w:rFonts w:ascii="Times New Roman" w:eastAsia="Calibri" w:hAnsi="Times New Roman" w:cs="Times New Roman"/>
                <w:iCs/>
                <w:spacing w:val="-4"/>
              </w:rPr>
              <w:lastRenderedPageBreak/>
              <w:t>L</w:t>
            </w:r>
            <w:r w:rsidR="00B30E40" w:rsidRPr="008B3BD5">
              <w:rPr>
                <w:rFonts w:ascii="Times New Roman" w:eastAsia="Calibri" w:hAnsi="Times New Roman" w:cs="Times New Roman"/>
                <w:iCs/>
                <w:spacing w:val="-4"/>
              </w:rPr>
              <w:t xml:space="preserve">àm rõ hơn cách quy định tiêu chí </w:t>
            </w:r>
            <w:r w:rsidR="00B30E40" w:rsidRPr="008B3BD5">
              <w:rPr>
                <w:rFonts w:ascii="Times New Roman" w:eastAsia="Calibri" w:hAnsi="Times New Roman" w:cs="Times New Roman"/>
                <w:kern w:val="2"/>
              </w:rPr>
              <w:t>cụ thể để xác định vị trí đối với từng loại đấ</w:t>
            </w:r>
            <w:r>
              <w:rPr>
                <w:rFonts w:ascii="Times New Roman" w:eastAsia="Calibri" w:hAnsi="Times New Roman" w:cs="Times New Roman"/>
                <w:kern w:val="2"/>
              </w:rPr>
              <w:t>t</w:t>
            </w:r>
          </w:p>
        </w:tc>
      </w:tr>
      <w:tr w:rsidR="009076D7" w:rsidRPr="00851AEE" w14:paraId="71147C08" w14:textId="77777777" w:rsidTr="00B30E40">
        <w:trPr>
          <w:trHeight w:val="20"/>
          <w:jc w:val="center"/>
        </w:trPr>
        <w:tc>
          <w:tcPr>
            <w:tcW w:w="1502" w:type="pct"/>
            <w:shd w:val="clear" w:color="auto" w:fill="FFFFFF"/>
            <w:vAlign w:val="center"/>
          </w:tcPr>
          <w:p w14:paraId="20CD158B" w14:textId="61342936" w:rsidR="00827DC4" w:rsidRPr="00827DC4" w:rsidRDefault="00827DC4" w:rsidP="00644982">
            <w:pPr>
              <w:spacing w:before="20" w:after="20"/>
              <w:ind w:right="137" w:firstLine="274"/>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t>Điều 24.</w:t>
            </w:r>
          </w:p>
          <w:p w14:paraId="107ED15B" w14:textId="1BB59976" w:rsidR="009076D7" w:rsidRPr="008B3BD5" w:rsidRDefault="000A295F" w:rsidP="00644982">
            <w:pPr>
              <w:spacing w:before="20" w:after="20"/>
              <w:ind w:right="137" w:firstLine="274"/>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t>2. Có cơ sở dữ liệu giá đất gồm: giá đất được ghi trong hợp đồng chuyển nhượng quyền sử dụng đất; giá trúng đấu giá quyền sử dụng đất sau khi hoàn thành nghĩa vụ tài chính; thông tin giá đất thu thập qua điều tra, khảo sát trong thời gian 24 tháng tính từ thời điểm định giá đất trở về trước.</w:t>
            </w:r>
          </w:p>
        </w:tc>
        <w:tc>
          <w:tcPr>
            <w:tcW w:w="2240" w:type="pct"/>
            <w:shd w:val="clear" w:color="auto" w:fill="FFFFFF"/>
            <w:vAlign w:val="center"/>
          </w:tcPr>
          <w:p w14:paraId="48DD840C" w14:textId="77777777" w:rsidR="009076D7" w:rsidRPr="008B3BD5" w:rsidRDefault="009076D7" w:rsidP="00644982">
            <w:pPr>
              <w:shd w:val="clear" w:color="auto" w:fill="FFFFFF"/>
              <w:spacing w:before="20" w:after="20"/>
              <w:ind w:firstLine="268"/>
              <w:jc w:val="both"/>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12. Sửa đổi, bổ sung khoản 2 Điều 24 như sau:</w:t>
            </w:r>
          </w:p>
          <w:p w14:paraId="751F9DCB" w14:textId="77777777" w:rsidR="009076D7" w:rsidRPr="008B3BD5" w:rsidRDefault="009076D7" w:rsidP="00644982">
            <w:pPr>
              <w:shd w:val="clear" w:color="auto" w:fill="FFFFFF"/>
              <w:spacing w:before="20" w:after="20"/>
              <w:ind w:firstLine="268"/>
              <w:jc w:val="both"/>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“2</w:t>
            </w:r>
            <w:r w:rsidRPr="008B3BD5">
              <w:rPr>
                <w:rFonts w:ascii="Times New Roman" w:eastAsia="Calibri" w:hAnsi="Times New Roman" w:cs="Times New Roman"/>
                <w:spacing w:val="-4"/>
                <w:kern w:val="2"/>
                <w:lang w:eastAsia="en-US"/>
                <w14:ligatures w14:val="standardContextual"/>
              </w:rPr>
              <w:t xml:space="preserve">. Có cơ sở dữ liệu giá đất gồm: giá đất được ghi trong hợp đồng chuyển nhượng quyền sử dụng đất; giá trúng đấu giá quyền sử dụng đất sau khi hoàn thành nghĩa vụ tài chính; thông tin giá đất thu thập qua điều tra, khảo sát trong thời gian 24 tháng tính từ thời điểm </w:t>
            </w:r>
            <w:r w:rsidRPr="008B3BD5">
              <w:rPr>
                <w:rFonts w:ascii="Times New Roman" w:eastAsia="Arial Unicode MS" w:hAnsi="Times New Roman" w:cs="Times New Roman"/>
                <w:iCs/>
                <w:spacing w:val="-4"/>
              </w:rPr>
              <w:t>phê duyệt dự án xây dựng bảng giá đất</w:t>
            </w:r>
            <w:r w:rsidRPr="008B3BD5">
              <w:rPr>
                <w:rFonts w:ascii="Times New Roman" w:eastAsia="Arial Unicode MS" w:hAnsi="Times New Roman" w:cs="Times New Roman"/>
                <w:spacing w:val="-4"/>
              </w:rPr>
              <w:t xml:space="preserve"> </w:t>
            </w:r>
            <w:r w:rsidRPr="008B3BD5">
              <w:rPr>
                <w:rFonts w:ascii="Times New Roman" w:eastAsia="Calibri" w:hAnsi="Times New Roman" w:cs="Times New Roman"/>
                <w:bCs/>
                <w:iCs/>
                <w:spacing w:val="-4"/>
                <w:kern w:val="2"/>
                <w:lang w:eastAsia="en-US"/>
                <w14:ligatures w14:val="standardContextual"/>
              </w:rPr>
              <w:t xml:space="preserve">về </w:t>
            </w:r>
            <w:r w:rsidRPr="008B3BD5">
              <w:rPr>
                <w:rFonts w:ascii="Times New Roman" w:eastAsia="Calibri" w:hAnsi="Times New Roman" w:cs="Times New Roman"/>
                <w:spacing w:val="-4"/>
                <w:kern w:val="2"/>
                <w:lang w:eastAsia="en-US"/>
                <w14:ligatures w14:val="standardContextual"/>
              </w:rPr>
              <w:t>trước.</w:t>
            </w:r>
            <w:r w:rsidRPr="008B3BD5">
              <w:rPr>
                <w:rFonts w:ascii="Times New Roman" w:eastAsia="Calibri" w:hAnsi="Times New Roman" w:cs="Times New Roman"/>
                <w:kern w:val="2"/>
                <w:lang w:eastAsia="en-US"/>
                <w14:ligatures w14:val="standardContextual"/>
              </w:rPr>
              <w:t>”.</w:t>
            </w:r>
          </w:p>
          <w:p w14:paraId="6C32519E" w14:textId="77777777" w:rsidR="009076D7" w:rsidRPr="008B3BD5" w:rsidRDefault="009076D7" w:rsidP="008B3BD5">
            <w:pPr>
              <w:shd w:val="clear" w:color="auto" w:fill="FFFFFF"/>
              <w:spacing w:before="20" w:after="20"/>
              <w:ind w:firstLine="709"/>
              <w:outlineLvl w:val="1"/>
              <w:rPr>
                <w:rFonts w:ascii="Times New Roman" w:hAnsi="Times New Roman" w:cs="Times New Roman"/>
                <w:bCs/>
                <w:iCs/>
                <w:spacing w:val="-2"/>
              </w:rPr>
            </w:pPr>
          </w:p>
        </w:tc>
        <w:tc>
          <w:tcPr>
            <w:tcW w:w="1258" w:type="pct"/>
            <w:shd w:val="clear" w:color="auto" w:fill="FFFFFF"/>
            <w:vAlign w:val="center"/>
          </w:tcPr>
          <w:p w14:paraId="61721820" w14:textId="77777777" w:rsidR="009076D7" w:rsidRPr="008B3BD5" w:rsidRDefault="009076D7" w:rsidP="008B3BD5">
            <w:pPr>
              <w:spacing w:before="20" w:after="20"/>
              <w:ind w:firstLine="383"/>
              <w:jc w:val="center"/>
              <w:rPr>
                <w:rFonts w:ascii="Times New Roman" w:hAnsi="Times New Roman" w:cs="Times New Roman"/>
                <w:b/>
                <w:bCs/>
              </w:rPr>
            </w:pPr>
          </w:p>
        </w:tc>
      </w:tr>
      <w:tr w:rsidR="009076D7" w:rsidRPr="00851AEE" w14:paraId="1E5A82B7" w14:textId="77777777" w:rsidTr="00B30E40">
        <w:trPr>
          <w:trHeight w:val="20"/>
          <w:jc w:val="center"/>
        </w:trPr>
        <w:tc>
          <w:tcPr>
            <w:tcW w:w="1502" w:type="pct"/>
            <w:shd w:val="clear" w:color="auto" w:fill="FFFFFF"/>
            <w:vAlign w:val="center"/>
          </w:tcPr>
          <w:p w14:paraId="7912342A" w14:textId="5AC9DC13" w:rsidR="00827DC4" w:rsidRPr="00827DC4" w:rsidRDefault="00827DC4" w:rsidP="00644982">
            <w:pPr>
              <w:spacing w:before="20" w:after="20"/>
              <w:ind w:left="-10" w:right="279" w:firstLine="284"/>
              <w:jc w:val="both"/>
              <w:outlineLvl w:val="0"/>
              <w:rPr>
                <w:rFonts w:ascii="Times New Roman" w:hAnsi="Times New Roman" w:cs="Times New Roman"/>
                <w:b/>
                <w:bCs/>
                <w:shd w:val="clear" w:color="auto" w:fill="FFFFFF"/>
              </w:rPr>
            </w:pPr>
            <w:r w:rsidRPr="00827DC4">
              <w:rPr>
                <w:rFonts w:ascii="Times New Roman" w:hAnsi="Times New Roman" w:cs="Times New Roman"/>
                <w:b/>
                <w:bCs/>
                <w:shd w:val="clear" w:color="auto" w:fill="FFFFFF"/>
              </w:rPr>
              <w:t>Điều 31.</w:t>
            </w:r>
          </w:p>
          <w:p w14:paraId="38C0ECD4" w14:textId="291DD8C8" w:rsidR="009076D7" w:rsidRPr="008B3BD5" w:rsidRDefault="007A573E" w:rsidP="00644982">
            <w:pPr>
              <w:spacing w:before="20" w:after="20"/>
              <w:ind w:left="-10" w:right="279" w:firstLine="284"/>
              <w:jc w:val="both"/>
              <w:outlineLvl w:val="0"/>
              <w:rPr>
                <w:rFonts w:ascii="Times New Roman" w:hAnsi="Times New Roman" w:cs="Times New Roman"/>
                <w:b/>
                <w:bCs/>
                <w:lang w:val="x-none" w:eastAsia="x-none"/>
              </w:rPr>
            </w:pPr>
            <w:r w:rsidRPr="008B3BD5">
              <w:rPr>
                <w:rFonts w:ascii="Times New Roman" w:hAnsi="Times New Roman" w:cs="Times New Roman"/>
                <w:shd w:val="clear" w:color="auto" w:fill="FFFFFF"/>
              </w:rPr>
              <w:t>2. Căn cứ hồ sơ định giá đất cụ thể, cơ quan có chức năng quản lý đất đai lựa chọn tổ chức thực hiện định giá đất theo quy định tại </w:t>
            </w:r>
            <w:bookmarkStart w:id="21" w:name="tc_24"/>
            <w:r w:rsidRPr="008B3BD5">
              <w:rPr>
                <w:rFonts w:ascii="Times New Roman" w:hAnsi="Times New Roman" w:cs="Times New Roman"/>
                <w:color w:val="0000FF"/>
                <w:shd w:val="clear" w:color="auto" w:fill="FFFFFF"/>
              </w:rPr>
              <w:t>khoản 5 Điều 13 của Nghị định này</w:t>
            </w:r>
            <w:bookmarkEnd w:id="21"/>
            <w:r w:rsidRPr="008B3BD5">
              <w:rPr>
                <w:rFonts w:ascii="Times New Roman" w:hAnsi="Times New Roman" w:cs="Times New Roman"/>
                <w:shd w:val="clear" w:color="auto" w:fill="FFFFFF"/>
              </w:rPr>
              <w:t>.</w:t>
            </w:r>
          </w:p>
        </w:tc>
        <w:tc>
          <w:tcPr>
            <w:tcW w:w="2240" w:type="pct"/>
            <w:shd w:val="clear" w:color="auto" w:fill="FFFFFF"/>
            <w:vAlign w:val="center"/>
          </w:tcPr>
          <w:p w14:paraId="2C821514" w14:textId="77777777" w:rsidR="009076D7" w:rsidRPr="008B3BD5" w:rsidRDefault="009076D7" w:rsidP="001520B7">
            <w:pPr>
              <w:shd w:val="clear" w:color="auto" w:fill="FFFFFF"/>
              <w:spacing w:before="20" w:after="20"/>
              <w:ind w:firstLine="410"/>
              <w:jc w:val="both"/>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13. Sửa đổi, bổ sung khoản 2 Điều 31 như sau:</w:t>
            </w:r>
          </w:p>
          <w:p w14:paraId="156F5E3C" w14:textId="77777777" w:rsidR="009076D7" w:rsidRPr="008B3BD5" w:rsidRDefault="009076D7" w:rsidP="001520B7">
            <w:pPr>
              <w:shd w:val="clear" w:color="auto" w:fill="FFFFFF"/>
              <w:spacing w:before="20" w:after="20"/>
              <w:ind w:firstLine="410"/>
              <w:jc w:val="both"/>
              <w:rPr>
                <w:rFonts w:ascii="Times New Roman" w:eastAsia="Calibri" w:hAnsi="Times New Roman" w:cs="Times New Roman"/>
                <w:spacing w:val="-4"/>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t xml:space="preserve">“2. Căn cứ hồ sơ định giá đất cụ thể và điều kiện thực tế tại địa phương, cơ quan có chức năng quản lý đất đai cấp tỉnh, cơ quan có chức năng quản lý đất đai cấp xã quyết định đặt hàng, giao nhiệm vụ cho đơn vị sự nghiệp công lập đủ điều kiện hoạt động tư vấn xác định giá đất hoặc </w:t>
            </w:r>
            <w:r w:rsidRPr="008B3BD5">
              <w:rPr>
                <w:rFonts w:ascii="Times New Roman" w:hAnsi="Times New Roman" w:cs="Times New Roman"/>
                <w:bCs/>
                <w:spacing w:val="-2"/>
              </w:rPr>
              <w:t>chỉ định tổ chức tư vấn xác định giá đất</w:t>
            </w:r>
            <w:r w:rsidRPr="008B3BD5">
              <w:rPr>
                <w:rFonts w:ascii="Times New Roman" w:eastAsia="Calibri" w:hAnsi="Times New Roman" w:cs="Times New Roman"/>
                <w:spacing w:val="-4"/>
                <w:kern w:val="2"/>
                <w:lang w:eastAsia="en-US"/>
                <w14:ligatures w14:val="standardContextual"/>
              </w:rPr>
              <w:t xml:space="preserve"> để xác định giá đất cụ thể.”.</w:t>
            </w:r>
          </w:p>
          <w:p w14:paraId="5C4A5622" w14:textId="77777777" w:rsidR="009076D7" w:rsidRPr="008B3BD5" w:rsidRDefault="009076D7" w:rsidP="001520B7">
            <w:pPr>
              <w:shd w:val="clear" w:color="auto" w:fill="FFFFFF"/>
              <w:spacing w:before="20" w:after="20"/>
              <w:ind w:firstLine="410"/>
              <w:jc w:val="both"/>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74B144AE" w14:textId="6BDA12B2" w:rsidR="00B30E40" w:rsidRPr="008B3BD5" w:rsidRDefault="00644982" w:rsidP="008B3BD5">
            <w:pPr>
              <w:tabs>
                <w:tab w:val="center" w:pos="4819"/>
              </w:tabs>
              <w:spacing w:before="20" w:after="20"/>
              <w:ind w:firstLine="383"/>
              <w:jc w:val="both"/>
              <w:rPr>
                <w:rFonts w:ascii="Times New Roman" w:eastAsia="Calibri" w:hAnsi="Times New Roman" w:cs="Times New Roman"/>
                <w:iCs/>
                <w:spacing w:val="-4"/>
              </w:rPr>
            </w:pPr>
            <w:r>
              <w:rPr>
                <w:rFonts w:ascii="Times New Roman" w:hAnsi="Times New Roman" w:cs="Times New Roman"/>
                <w:iCs/>
                <w:spacing w:val="3"/>
                <w:shd w:val="clear" w:color="auto" w:fill="FFFFFF"/>
              </w:rPr>
              <w:t>K</w:t>
            </w:r>
            <w:r w:rsidR="00B30E40" w:rsidRPr="008B3BD5">
              <w:rPr>
                <w:rFonts w:ascii="Times New Roman" w:hAnsi="Times New Roman" w:cs="Times New Roman"/>
                <w:iCs/>
                <w:spacing w:val="3"/>
                <w:shd w:val="clear" w:color="auto" w:fill="FFFFFF"/>
              </w:rPr>
              <w:t>hắc phục khó khăn do không thuê được tổ chức tư vấn xác định giá đất, đẩy nhanh quá trình lựa chọn tổ chức thực hiện định giá đất</w:t>
            </w:r>
            <w:r w:rsidR="00B30E40" w:rsidRPr="008B3BD5">
              <w:rPr>
                <w:rFonts w:ascii="Times New Roman" w:eastAsia="Calibri" w:hAnsi="Times New Roman" w:cs="Times New Roman"/>
                <w:iCs/>
                <w:spacing w:val="-4"/>
              </w:rPr>
              <w:t>.</w:t>
            </w:r>
          </w:p>
          <w:p w14:paraId="2AD73D61" w14:textId="77777777" w:rsidR="009076D7" w:rsidRPr="008B3BD5" w:rsidRDefault="009076D7" w:rsidP="008B3BD5">
            <w:pPr>
              <w:spacing w:before="20" w:after="20"/>
              <w:ind w:firstLine="383"/>
              <w:jc w:val="center"/>
              <w:rPr>
                <w:rFonts w:ascii="Times New Roman" w:hAnsi="Times New Roman" w:cs="Times New Roman"/>
                <w:b/>
                <w:bCs/>
              </w:rPr>
            </w:pPr>
          </w:p>
        </w:tc>
      </w:tr>
      <w:tr w:rsidR="009076D7" w:rsidRPr="00851AEE" w14:paraId="571D1698" w14:textId="77777777" w:rsidTr="00B30E40">
        <w:trPr>
          <w:trHeight w:val="20"/>
          <w:jc w:val="center"/>
        </w:trPr>
        <w:tc>
          <w:tcPr>
            <w:tcW w:w="1502" w:type="pct"/>
            <w:shd w:val="clear" w:color="auto" w:fill="FFFFFF"/>
            <w:vAlign w:val="center"/>
          </w:tcPr>
          <w:p w14:paraId="25AD38F6"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bookmarkStart w:id="22" w:name="dieu_34"/>
            <w:r w:rsidRPr="008B3BD5">
              <w:rPr>
                <w:b/>
                <w:bCs/>
                <w:color w:val="000000"/>
                <w:lang w:val="vi-VN"/>
              </w:rPr>
              <w:lastRenderedPageBreak/>
              <w:t>Điều 34. Thẩm định giá đất cụ thể</w:t>
            </w:r>
            <w:bookmarkEnd w:id="22"/>
          </w:p>
          <w:p w14:paraId="016F034C"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1. Cơ quan có chức năng quản lý đất đai kiểm tra tính đầy đủ về nội dung của Báo cáo thuyết minh xây dựng phương án giá đất; xây dựng Tờ trình về phương án giá đất, văn bản đề nghị thẩm định phương án giá đất; trình Hội đồng thẩm định giá đất cụ thể thẩm định phương án giá đất. Hồ sơ trình Hội đồng thẩm định giá đất cụ thể gồm:</w:t>
            </w:r>
          </w:p>
          <w:p w14:paraId="1ADE2A7E"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a) Văn bản đề nghị thẩm định phương án giá đất;</w:t>
            </w:r>
          </w:p>
          <w:p w14:paraId="5810D9DF"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b) Tờ trình về phương án giá đất;</w:t>
            </w:r>
          </w:p>
          <w:p w14:paraId="19832AE6"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c) Báo cáo thuyết minh xây dựng phương án giá đất, dự thảo Chứng thư định giá đất;</w:t>
            </w:r>
          </w:p>
          <w:p w14:paraId="5811847B"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d) Hồ sơ định giá đất cụ thể.</w:t>
            </w:r>
          </w:p>
          <w:p w14:paraId="3314551A" w14:textId="77777777" w:rsidR="007A573E" w:rsidRPr="008B3BD5" w:rsidRDefault="007A573E" w:rsidP="0087241D">
            <w:pPr>
              <w:pStyle w:val="NormalWeb"/>
              <w:shd w:val="clear" w:color="auto" w:fill="FFFFFF"/>
              <w:spacing w:before="20" w:beforeAutospacing="0" w:after="20" w:afterAutospacing="0"/>
              <w:ind w:firstLine="416"/>
              <w:jc w:val="both"/>
              <w:rPr>
                <w:color w:val="000000"/>
              </w:rPr>
            </w:pPr>
            <w:r w:rsidRPr="008B3BD5">
              <w:rPr>
                <w:color w:val="000000"/>
                <w:lang w:val="vi-VN"/>
              </w:rPr>
              <w:t>2. Hội đồng thẩm định giá đất cụ thể thẩm định phương án giá đất và gửi văn bản thẩm định phương án giá đất đến cơ quan có chức năng quản lý đất đai.</w:t>
            </w:r>
          </w:p>
          <w:p w14:paraId="31A1C659" w14:textId="77777777" w:rsidR="009076D7" w:rsidRPr="008B3BD5" w:rsidRDefault="009076D7" w:rsidP="0087241D">
            <w:pPr>
              <w:spacing w:before="20" w:after="20"/>
              <w:ind w:left="709"/>
              <w:jc w:val="both"/>
              <w:outlineLvl w:val="0"/>
              <w:rPr>
                <w:rFonts w:ascii="Times New Roman" w:hAnsi="Times New Roman" w:cs="Times New Roman"/>
                <w:b/>
                <w:bCs/>
                <w:lang w:val="x-none" w:eastAsia="x-none"/>
              </w:rPr>
            </w:pPr>
          </w:p>
        </w:tc>
        <w:tc>
          <w:tcPr>
            <w:tcW w:w="2240" w:type="pct"/>
            <w:shd w:val="clear" w:color="auto" w:fill="FFFFFF"/>
            <w:vAlign w:val="center"/>
          </w:tcPr>
          <w:p w14:paraId="395CFF36" w14:textId="77777777" w:rsidR="009076D7" w:rsidRPr="008B3BD5" w:rsidRDefault="009076D7" w:rsidP="001520B7">
            <w:pPr>
              <w:shd w:val="clear" w:color="auto" w:fill="FFFFFF"/>
              <w:spacing w:before="20" w:after="20"/>
              <w:ind w:firstLine="410"/>
              <w:jc w:val="both"/>
              <w:outlineLvl w:val="1"/>
              <w:rPr>
                <w:rFonts w:ascii="Times New Roman" w:hAnsi="Times New Roman" w:cs="Times New Roman"/>
                <w:bCs/>
              </w:rPr>
            </w:pPr>
            <w:r w:rsidRPr="008B3BD5">
              <w:rPr>
                <w:rFonts w:ascii="Times New Roman" w:hAnsi="Times New Roman" w:cs="Times New Roman"/>
                <w:bCs/>
              </w:rPr>
              <w:t xml:space="preserve">14. Sửa đổi, bổ sung </w:t>
            </w:r>
            <w:r w:rsidRPr="008B3BD5">
              <w:rPr>
                <w:rFonts w:ascii="Times New Roman" w:hAnsi="Times New Roman" w:cs="Times New Roman"/>
                <w:bCs/>
                <w:iCs/>
                <w:lang w:val="it-IT" w:eastAsia="x-none"/>
              </w:rPr>
              <w:t xml:space="preserve">một số điểm, khoản của </w:t>
            </w:r>
            <w:r w:rsidRPr="008B3BD5">
              <w:rPr>
                <w:rFonts w:ascii="Times New Roman" w:hAnsi="Times New Roman" w:cs="Times New Roman"/>
                <w:bCs/>
              </w:rPr>
              <w:t>Điều 34 như sau:</w:t>
            </w:r>
          </w:p>
          <w:p w14:paraId="3FB78FBC" w14:textId="77777777" w:rsidR="009076D7" w:rsidRPr="008B3BD5" w:rsidRDefault="009076D7" w:rsidP="001520B7">
            <w:pPr>
              <w:spacing w:before="20" w:after="20"/>
              <w:ind w:firstLine="410"/>
              <w:jc w:val="both"/>
              <w:rPr>
                <w:rFonts w:ascii="Times New Roman" w:hAnsi="Times New Roman" w:cs="Times New Roman"/>
                <w:bCs/>
              </w:rPr>
            </w:pPr>
            <w:r w:rsidRPr="008B3BD5">
              <w:rPr>
                <w:rFonts w:ascii="Times New Roman" w:hAnsi="Times New Roman" w:cs="Times New Roman"/>
                <w:bCs/>
              </w:rPr>
              <w:t>a) Sửa đổi, bổ sung khoản 1 như sau:</w:t>
            </w:r>
          </w:p>
          <w:p w14:paraId="00120654" w14:textId="77777777" w:rsidR="009076D7" w:rsidRPr="008B3BD5" w:rsidRDefault="009076D7" w:rsidP="001520B7">
            <w:pPr>
              <w:spacing w:before="20" w:after="20"/>
              <w:ind w:firstLine="410"/>
              <w:jc w:val="both"/>
              <w:rPr>
                <w:rFonts w:ascii="Times New Roman" w:hAnsi="Times New Roman" w:cs="Times New Roman"/>
              </w:rPr>
            </w:pPr>
            <w:r w:rsidRPr="008B3BD5">
              <w:rPr>
                <w:rFonts w:ascii="Times New Roman" w:hAnsi="Times New Roman" w:cs="Times New Roman"/>
              </w:rPr>
              <w:t xml:space="preserve">“1. Cơ quan có chức năng quản lý đất đai kiểm tra tính đầy đủ về nội dung của Báo cáo thuyết minh xây dựng phương án giá đất; xây dựng Tờ trình về phương án giá đất, văn bản đề nghị thẩm định phương án giá đất; trình Hội đồng thẩm định giá đất cụ thể thẩm định phương án giá đất, </w:t>
            </w:r>
            <w:r w:rsidRPr="008B3BD5">
              <w:rPr>
                <w:rFonts w:ascii="Times New Roman" w:hAnsi="Times New Roman" w:cs="Times New Roman"/>
                <w:iCs/>
              </w:rPr>
              <w:t>trừ trường hợp quy định tại khoản 3 Điều này</w:t>
            </w:r>
            <w:r w:rsidRPr="008B3BD5">
              <w:rPr>
                <w:rFonts w:ascii="Times New Roman" w:hAnsi="Times New Roman" w:cs="Times New Roman"/>
              </w:rPr>
              <w:t>. Hồ sơ trình Hội đồng thẩm định giá đất cụ thể gồm:</w:t>
            </w:r>
          </w:p>
          <w:p w14:paraId="4E896EA0" w14:textId="77777777" w:rsidR="009076D7" w:rsidRPr="008B3BD5" w:rsidRDefault="009076D7" w:rsidP="001520B7">
            <w:pPr>
              <w:spacing w:before="20" w:after="20"/>
              <w:ind w:firstLine="410"/>
              <w:jc w:val="both"/>
              <w:rPr>
                <w:rFonts w:ascii="Times New Roman" w:hAnsi="Times New Roman" w:cs="Times New Roman"/>
              </w:rPr>
            </w:pPr>
            <w:r w:rsidRPr="008B3BD5">
              <w:rPr>
                <w:rFonts w:ascii="Times New Roman" w:hAnsi="Times New Roman" w:cs="Times New Roman"/>
              </w:rPr>
              <w:t>a) Văn bản đề nghị thẩm định phương án giá đất;</w:t>
            </w:r>
          </w:p>
          <w:p w14:paraId="0965CD1E" w14:textId="77777777" w:rsidR="009076D7" w:rsidRPr="008B3BD5" w:rsidRDefault="009076D7" w:rsidP="001520B7">
            <w:pPr>
              <w:spacing w:before="20" w:after="20"/>
              <w:ind w:firstLine="410"/>
              <w:jc w:val="both"/>
              <w:rPr>
                <w:rFonts w:ascii="Times New Roman" w:hAnsi="Times New Roman" w:cs="Times New Roman"/>
              </w:rPr>
            </w:pPr>
            <w:r w:rsidRPr="008B3BD5">
              <w:rPr>
                <w:rFonts w:ascii="Times New Roman" w:hAnsi="Times New Roman" w:cs="Times New Roman"/>
              </w:rPr>
              <w:t>b) Tờ trình về phương án giá đất;</w:t>
            </w:r>
          </w:p>
          <w:p w14:paraId="217AA29C" w14:textId="77777777" w:rsidR="009076D7" w:rsidRPr="008B3BD5" w:rsidRDefault="009076D7" w:rsidP="001520B7">
            <w:pPr>
              <w:spacing w:before="20" w:after="20"/>
              <w:ind w:firstLine="410"/>
              <w:jc w:val="both"/>
              <w:rPr>
                <w:rFonts w:ascii="Times New Roman" w:hAnsi="Times New Roman" w:cs="Times New Roman"/>
              </w:rPr>
            </w:pPr>
            <w:r w:rsidRPr="008B3BD5">
              <w:rPr>
                <w:rFonts w:ascii="Times New Roman" w:hAnsi="Times New Roman" w:cs="Times New Roman"/>
              </w:rPr>
              <w:t>c) Báo cáo thuyết minh xây dựng phương án giá đất, dự thảo Chứng thư định giá đất;</w:t>
            </w:r>
          </w:p>
          <w:p w14:paraId="78BD02AD" w14:textId="77777777" w:rsidR="009076D7" w:rsidRPr="008B3BD5" w:rsidRDefault="009076D7" w:rsidP="001520B7">
            <w:pPr>
              <w:spacing w:before="20" w:after="20"/>
              <w:ind w:firstLine="410"/>
              <w:jc w:val="both"/>
              <w:rPr>
                <w:rFonts w:ascii="Times New Roman" w:hAnsi="Times New Roman" w:cs="Times New Roman"/>
              </w:rPr>
            </w:pPr>
            <w:r w:rsidRPr="008B3BD5">
              <w:rPr>
                <w:rFonts w:ascii="Times New Roman" w:hAnsi="Times New Roman" w:cs="Times New Roman"/>
              </w:rPr>
              <w:t>d) Hồ sơ định giá đất cụ thể.”.</w:t>
            </w:r>
          </w:p>
          <w:p w14:paraId="061C960C" w14:textId="77777777" w:rsidR="009076D7" w:rsidRPr="008B3BD5" w:rsidRDefault="009076D7" w:rsidP="001520B7">
            <w:pPr>
              <w:spacing w:before="20" w:after="20"/>
              <w:ind w:firstLine="410"/>
              <w:jc w:val="both"/>
              <w:rPr>
                <w:rFonts w:ascii="Times New Roman" w:hAnsi="Times New Roman" w:cs="Times New Roman"/>
                <w:bCs/>
              </w:rPr>
            </w:pPr>
            <w:r w:rsidRPr="008B3BD5">
              <w:rPr>
                <w:rFonts w:ascii="Times New Roman" w:hAnsi="Times New Roman" w:cs="Times New Roman"/>
              </w:rPr>
              <w:t xml:space="preserve">b) </w:t>
            </w:r>
            <w:r w:rsidRPr="008B3BD5">
              <w:rPr>
                <w:rFonts w:ascii="Times New Roman" w:hAnsi="Times New Roman" w:cs="Times New Roman"/>
                <w:bCs/>
              </w:rPr>
              <w:t>Bổ sung khoản 3 như sau:</w:t>
            </w:r>
          </w:p>
          <w:p w14:paraId="11B4ECC1" w14:textId="77777777" w:rsidR="009076D7" w:rsidRPr="008B3BD5" w:rsidRDefault="009076D7" w:rsidP="001520B7">
            <w:pPr>
              <w:spacing w:before="20" w:after="20"/>
              <w:ind w:firstLine="410"/>
              <w:jc w:val="both"/>
              <w:rPr>
                <w:rFonts w:ascii="Times New Roman" w:hAnsi="Times New Roman" w:cs="Times New Roman"/>
                <w:iCs/>
              </w:rPr>
            </w:pPr>
            <w:r w:rsidRPr="008B3BD5">
              <w:rPr>
                <w:rFonts w:ascii="Times New Roman" w:hAnsi="Times New Roman" w:cs="Times New Roman"/>
              </w:rPr>
              <w:t>“</w:t>
            </w:r>
            <w:r w:rsidRPr="008B3BD5">
              <w:rPr>
                <w:rFonts w:ascii="Times New Roman" w:hAnsi="Times New Roman" w:cs="Times New Roman"/>
                <w:iCs/>
              </w:rPr>
              <w:t>3. Trường hợp xác định giá đất cụ thể để tính tiền bồi thường khi Nhà nước thu hồi đất được thực hiện như sau:</w:t>
            </w:r>
          </w:p>
          <w:p w14:paraId="64EB69E6" w14:textId="77777777" w:rsidR="009076D7" w:rsidRPr="008B3BD5" w:rsidRDefault="009076D7" w:rsidP="001520B7">
            <w:pPr>
              <w:spacing w:before="20" w:after="20"/>
              <w:ind w:firstLine="410"/>
              <w:jc w:val="both"/>
              <w:rPr>
                <w:rFonts w:ascii="Times New Roman" w:hAnsi="Times New Roman" w:cs="Times New Roman"/>
                <w:iCs/>
              </w:rPr>
            </w:pPr>
            <w:r w:rsidRPr="008B3BD5">
              <w:rPr>
                <w:rFonts w:ascii="Times New Roman" w:hAnsi="Times New Roman" w:cs="Times New Roman"/>
                <w:iCs/>
              </w:rPr>
              <w:t>a) Cơ quan có chức năng quản lý đất đai cấp xã cung cấp phương án giá đất cho đơn vị, tổ chức thực hiện nhiệm vụ bồi thường, hỗ trợ, tái định cư để lập phương án bồi thường, hỗ trợ, tái định cư gửi lấy ý kiến;</w:t>
            </w:r>
          </w:p>
          <w:p w14:paraId="364A88D4" w14:textId="77777777" w:rsidR="009076D7" w:rsidRPr="008B3BD5" w:rsidRDefault="009076D7" w:rsidP="001520B7">
            <w:pPr>
              <w:spacing w:before="20" w:after="20"/>
              <w:ind w:firstLine="410"/>
              <w:jc w:val="both"/>
              <w:rPr>
                <w:rFonts w:ascii="Times New Roman" w:hAnsi="Times New Roman" w:cs="Times New Roman"/>
                <w:iCs/>
              </w:rPr>
            </w:pPr>
            <w:r w:rsidRPr="008B3BD5">
              <w:rPr>
                <w:rFonts w:ascii="Times New Roman" w:hAnsi="Times New Roman" w:cs="Times New Roman"/>
                <w:iCs/>
              </w:rPr>
              <w:t>b) Cơ quan có chức năng quản lý đất đai cấp xã tổ chức việc tiếp thu, hoàn thiện hồ sơ theo quy định tại khoản 1 Điều này;</w:t>
            </w:r>
          </w:p>
          <w:p w14:paraId="646FF28C" w14:textId="77777777" w:rsidR="009076D7" w:rsidRPr="008B3BD5" w:rsidRDefault="009076D7" w:rsidP="001520B7">
            <w:pPr>
              <w:spacing w:before="20" w:after="20"/>
              <w:ind w:firstLine="410"/>
              <w:jc w:val="both"/>
              <w:rPr>
                <w:rFonts w:ascii="Times New Roman" w:hAnsi="Times New Roman" w:cs="Times New Roman"/>
                <w:iCs/>
                <w:spacing w:val="-4"/>
              </w:rPr>
            </w:pPr>
            <w:r w:rsidRPr="008B3BD5">
              <w:rPr>
                <w:rFonts w:ascii="Times New Roman" w:hAnsi="Times New Roman" w:cs="Times New Roman"/>
                <w:iCs/>
                <w:spacing w:val="-4"/>
              </w:rPr>
              <w:t>c) Cơ quan có chức năng quản lý đất đai cấp xã chủ trì, phối hợp với Hội đồng thẩm định giá đất cụ thể, các cơ quan có liên quan để tổ chức thẩm định phương án bồi thường, hỗ trợ, tái định cư đồng thời với việc thẩm định phương án giá đất.”.</w:t>
            </w:r>
          </w:p>
          <w:p w14:paraId="264304B3" w14:textId="77777777" w:rsidR="009076D7" w:rsidRPr="008B3BD5" w:rsidRDefault="009076D7" w:rsidP="001520B7">
            <w:pPr>
              <w:shd w:val="clear" w:color="auto" w:fill="FFFFFF"/>
              <w:spacing w:before="20" w:after="20"/>
              <w:ind w:firstLine="410"/>
              <w:jc w:val="both"/>
              <w:outlineLvl w:val="1"/>
              <w:rPr>
                <w:rFonts w:ascii="Times New Roman" w:eastAsia="Calibri" w:hAnsi="Times New Roman" w:cs="Times New Roman"/>
                <w:kern w:val="2"/>
                <w:lang w:eastAsia="en-US"/>
                <w14:ligatures w14:val="standardContextual"/>
              </w:rPr>
            </w:pPr>
          </w:p>
        </w:tc>
        <w:tc>
          <w:tcPr>
            <w:tcW w:w="1258" w:type="pct"/>
            <w:shd w:val="clear" w:color="auto" w:fill="FFFFFF"/>
            <w:vAlign w:val="center"/>
          </w:tcPr>
          <w:p w14:paraId="7417FBA0" w14:textId="50CE318D" w:rsidR="009076D7" w:rsidRPr="008B3BD5" w:rsidRDefault="00644982" w:rsidP="008B3BD5">
            <w:pPr>
              <w:spacing w:before="20" w:after="20"/>
              <w:ind w:firstLine="383"/>
              <w:jc w:val="center"/>
              <w:rPr>
                <w:rFonts w:ascii="Times New Roman" w:hAnsi="Times New Roman" w:cs="Times New Roman"/>
                <w:b/>
                <w:bCs/>
              </w:rPr>
            </w:pPr>
            <w:r>
              <w:rPr>
                <w:rFonts w:ascii="Times New Roman" w:eastAsia="Calibri" w:hAnsi="Times New Roman" w:cs="Times New Roman"/>
                <w:iCs/>
                <w:spacing w:val="-4"/>
              </w:rPr>
              <w:t>N</w:t>
            </w:r>
            <w:r w:rsidR="00B30E40" w:rsidRPr="008B3BD5">
              <w:rPr>
                <w:rFonts w:ascii="Times New Roman" w:eastAsia="Calibri" w:hAnsi="Times New Roman" w:cs="Times New Roman"/>
                <w:iCs/>
                <w:spacing w:val="-4"/>
              </w:rPr>
              <w:t>hằm rút ngắn thời gian định giá đất, nhanh chóng thực hiện thu hồi đất</w:t>
            </w:r>
          </w:p>
        </w:tc>
      </w:tr>
      <w:tr w:rsidR="009076D7" w:rsidRPr="00851AEE" w14:paraId="34292415" w14:textId="77777777" w:rsidTr="00B30E40">
        <w:trPr>
          <w:trHeight w:val="20"/>
          <w:jc w:val="center"/>
        </w:trPr>
        <w:tc>
          <w:tcPr>
            <w:tcW w:w="1502" w:type="pct"/>
            <w:shd w:val="clear" w:color="auto" w:fill="FFFFFF"/>
            <w:vAlign w:val="center"/>
          </w:tcPr>
          <w:p w14:paraId="3F4CC5AF" w14:textId="77777777" w:rsidR="007A573E" w:rsidRPr="008B3BD5" w:rsidRDefault="007A573E" w:rsidP="008868B0">
            <w:pPr>
              <w:pStyle w:val="NormalWeb"/>
              <w:shd w:val="clear" w:color="auto" w:fill="FFFFFF"/>
              <w:spacing w:before="20" w:beforeAutospacing="0" w:after="20" w:afterAutospacing="0"/>
              <w:ind w:firstLine="274"/>
              <w:jc w:val="both"/>
              <w:rPr>
                <w:color w:val="000000"/>
              </w:rPr>
            </w:pPr>
            <w:r w:rsidRPr="008B3BD5">
              <w:rPr>
                <w:color w:val="000000"/>
                <w:lang w:val="vi-VN"/>
              </w:rPr>
              <w:t xml:space="preserve">3. Trường hợp giá đất cụ thể được áp dụng để tính tiền bồi thường khi Nhà nước thu hồi đất theo quy định tại điểm e khoản 1 Điều 160 Luật Đất đai thì cơ quan có chức năng quản lý đất đai cung cấp phương án giá đất đã được tiếp thu hoàn thiện theo quy định tại khoản 1 </w:t>
            </w:r>
            <w:r w:rsidRPr="008B3BD5">
              <w:rPr>
                <w:color w:val="000000"/>
                <w:lang w:val="vi-VN"/>
              </w:rPr>
              <w:lastRenderedPageBreak/>
              <w:t>Điều này cho đơn vị, tổ chức thực hiện nhiệm vụ bồi thường, hỗ trợ, tái định cư để đưa vào phương án bồi thường, hỗ trợ, tái định cư theo quy định của pháp luật về bồi thường, hỗ trợ, tái định cư.</w:t>
            </w:r>
          </w:p>
          <w:p w14:paraId="7F489234" w14:textId="77777777" w:rsidR="007A573E" w:rsidRPr="008B3BD5" w:rsidRDefault="007A573E" w:rsidP="008868B0">
            <w:pPr>
              <w:pStyle w:val="NormalWeb"/>
              <w:shd w:val="clear" w:color="auto" w:fill="FFFFFF"/>
              <w:spacing w:before="20" w:beforeAutospacing="0" w:after="20" w:afterAutospacing="0"/>
              <w:ind w:firstLine="274"/>
              <w:jc w:val="both"/>
              <w:rPr>
                <w:color w:val="000000"/>
              </w:rPr>
            </w:pPr>
            <w:r w:rsidRPr="008B3BD5">
              <w:rPr>
                <w:color w:val="000000"/>
                <w:lang w:val="vi-VN"/>
              </w:rPr>
              <w:t>4. Cơ quan có chức năng quản lý đất đai có trách nhiệm l</w:t>
            </w:r>
            <w:r w:rsidRPr="008B3BD5">
              <w:rPr>
                <w:color w:val="000000"/>
              </w:rPr>
              <w:t>ưu</w:t>
            </w:r>
            <w:r w:rsidRPr="008B3BD5">
              <w:rPr>
                <w:color w:val="000000"/>
                <w:lang w:val="vi-VN"/>
              </w:rPr>
              <w:t> trữ và cập nhật vào cơ sở dữ liệu quốc gia về đất đai toàn bộ kết quả định giá đất cụ thể tại địa phương. Hồ sơ định giá đất cụ thể được lưu giữ ít nhất là mười năm, kể từ ngày có quyết định có phê duyệt giá đất cụ thể của cơ quan nhà nước có thẩm quyền, trừ trường hợp pháp luật có quy định khác.</w:t>
            </w:r>
          </w:p>
          <w:p w14:paraId="7F28077D" w14:textId="77777777" w:rsidR="009076D7" w:rsidRPr="008B3BD5" w:rsidRDefault="009076D7" w:rsidP="008B3BD5">
            <w:pPr>
              <w:spacing w:before="20" w:after="20"/>
              <w:ind w:left="709"/>
              <w:jc w:val="both"/>
              <w:outlineLvl w:val="0"/>
              <w:rPr>
                <w:rFonts w:ascii="Times New Roman" w:hAnsi="Times New Roman" w:cs="Times New Roman"/>
                <w:b/>
                <w:bCs/>
                <w:lang w:val="x-none" w:eastAsia="x-none"/>
              </w:rPr>
            </w:pPr>
          </w:p>
        </w:tc>
        <w:tc>
          <w:tcPr>
            <w:tcW w:w="2240" w:type="pct"/>
            <w:shd w:val="clear" w:color="auto" w:fill="FFFFFF"/>
            <w:vAlign w:val="center"/>
          </w:tcPr>
          <w:p w14:paraId="1DC1277B" w14:textId="77777777" w:rsidR="009076D7" w:rsidRPr="008B3BD5" w:rsidRDefault="009076D7" w:rsidP="008868B0">
            <w:pPr>
              <w:shd w:val="clear" w:color="auto" w:fill="FFFFFF"/>
              <w:tabs>
                <w:tab w:val="left" w:pos="5247"/>
              </w:tabs>
              <w:spacing w:before="20" w:after="20"/>
              <w:ind w:firstLine="410"/>
              <w:jc w:val="both"/>
              <w:outlineLvl w:val="1"/>
              <w:rPr>
                <w:rFonts w:ascii="Times New Roman" w:eastAsia="Calibri" w:hAnsi="Times New Roman" w:cs="Times New Roman"/>
                <w:iCs/>
                <w:kern w:val="2"/>
                <w:lang w:eastAsia="en-US"/>
                <w14:ligatures w14:val="standardContextual"/>
              </w:rPr>
            </w:pPr>
            <w:r w:rsidRPr="008B3BD5">
              <w:rPr>
                <w:rFonts w:ascii="Times New Roman" w:eastAsia="Calibri" w:hAnsi="Times New Roman" w:cs="Times New Roman"/>
                <w:iCs/>
                <w:spacing w:val="-2"/>
                <w:kern w:val="2"/>
                <w:lang w:eastAsia="en-US"/>
                <w14:ligatures w14:val="standardContextual"/>
              </w:rPr>
              <w:lastRenderedPageBreak/>
              <w:t>15.</w:t>
            </w:r>
            <w:r w:rsidRPr="008B3BD5">
              <w:rPr>
                <w:rFonts w:ascii="Times New Roman" w:eastAsia="Calibri" w:hAnsi="Times New Roman" w:cs="Times New Roman"/>
                <w:iCs/>
                <w:kern w:val="2"/>
                <w:lang w:eastAsia="en-US"/>
                <w14:ligatures w14:val="standardContextual"/>
              </w:rPr>
              <w:t xml:space="preserve"> Sửa đổi, bổ sung khoản 3 và khoản 4 Điều 35 như sau:</w:t>
            </w:r>
            <w:r w:rsidRPr="008B3BD5">
              <w:rPr>
                <w:rFonts w:ascii="Times New Roman" w:eastAsia="Calibri" w:hAnsi="Times New Roman" w:cs="Times New Roman"/>
                <w:iCs/>
                <w:kern w:val="2"/>
                <w:lang w:eastAsia="en-US"/>
                <w14:ligatures w14:val="standardContextual"/>
              </w:rPr>
              <w:tab/>
            </w:r>
          </w:p>
          <w:p w14:paraId="161460CB" w14:textId="77777777" w:rsidR="009076D7" w:rsidRPr="008B3BD5" w:rsidRDefault="009076D7" w:rsidP="008868B0">
            <w:pPr>
              <w:shd w:val="clear" w:color="auto" w:fill="FFFFFF"/>
              <w:spacing w:before="20" w:after="20"/>
              <w:ind w:firstLine="410"/>
              <w:jc w:val="both"/>
              <w:rPr>
                <w:rFonts w:ascii="Times New Roman" w:hAnsi="Times New Roman" w:cs="Times New Roman"/>
                <w:spacing w:val="-4"/>
              </w:rPr>
            </w:pPr>
            <w:bookmarkStart w:id="23" w:name="dieu_35"/>
            <w:r w:rsidRPr="008B3BD5">
              <w:rPr>
                <w:rFonts w:ascii="Times New Roman" w:hAnsi="Times New Roman" w:cs="Times New Roman"/>
                <w:spacing w:val="-4"/>
              </w:rPr>
              <w:t>“</w:t>
            </w:r>
            <w:bookmarkEnd w:id="23"/>
            <w:r w:rsidRPr="008B3BD5">
              <w:rPr>
                <w:rFonts w:ascii="Times New Roman" w:hAnsi="Times New Roman" w:cs="Times New Roman"/>
                <w:spacing w:val="-4"/>
              </w:rPr>
              <w:t xml:space="preserve">3. Trường hợp giá đất cụ thể được áp dụng để tính tiền bồi thường khi Nhà nước thu hồi đất theo quy định tại </w:t>
            </w:r>
            <w:bookmarkStart w:id="24" w:name="dc_19"/>
            <w:r w:rsidRPr="008B3BD5">
              <w:rPr>
                <w:rFonts w:ascii="Times New Roman" w:hAnsi="Times New Roman" w:cs="Times New Roman"/>
                <w:spacing w:val="-4"/>
              </w:rPr>
              <w:t>điểm e khoản 1 Điều 160 Luật Đất đai</w:t>
            </w:r>
            <w:bookmarkEnd w:id="24"/>
            <w:r w:rsidRPr="008B3BD5">
              <w:rPr>
                <w:rFonts w:ascii="Times New Roman" w:hAnsi="Times New Roman" w:cs="Times New Roman"/>
                <w:spacing w:val="-4"/>
              </w:rPr>
              <w:t xml:space="preserve"> thì cơ quan có chức năng quản lý đất đai </w:t>
            </w:r>
            <w:r w:rsidRPr="008B3BD5">
              <w:rPr>
                <w:rFonts w:ascii="Times New Roman" w:hAnsi="Times New Roman" w:cs="Times New Roman"/>
                <w:iCs/>
                <w:spacing w:val="-4"/>
              </w:rPr>
              <w:t xml:space="preserve">cấp xã hoàn thiện hồ sơ giá đất cụ thể quy định tại các điểm b, c, d và đ khoản 2 Điều này, hồ sơ phương án bồi thường, hỗ trợ, tái định cư, trình Chủ tịch Ủy ban </w:t>
            </w:r>
            <w:r w:rsidRPr="008B3BD5">
              <w:rPr>
                <w:rFonts w:ascii="Times New Roman" w:hAnsi="Times New Roman" w:cs="Times New Roman"/>
                <w:iCs/>
                <w:spacing w:val="-4"/>
              </w:rPr>
              <w:lastRenderedPageBreak/>
              <w:t>nhân dân cấp xã phê duyệt trong cùng một quyết định</w:t>
            </w:r>
            <w:r w:rsidRPr="008B3BD5">
              <w:rPr>
                <w:rFonts w:ascii="Times New Roman" w:hAnsi="Times New Roman" w:cs="Times New Roman"/>
                <w:spacing w:val="-4"/>
              </w:rPr>
              <w:t>.</w:t>
            </w:r>
          </w:p>
          <w:p w14:paraId="26D20DAF" w14:textId="77777777" w:rsidR="009076D7" w:rsidRPr="008B3BD5" w:rsidRDefault="009076D7" w:rsidP="008868B0">
            <w:pPr>
              <w:spacing w:before="20" w:after="20"/>
              <w:ind w:firstLine="410"/>
              <w:jc w:val="both"/>
              <w:rPr>
                <w:rFonts w:ascii="Times New Roman" w:eastAsia="Calibri" w:hAnsi="Times New Roman" w:cs="Times New Roman"/>
                <w:iCs/>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4. Cơ quan có chức năng quản lý đất đai có trách nhiệm lưu trữ và cập nhật vào cơ sở dữ liệu quốc gia về đất đai </w:t>
            </w:r>
            <w:r w:rsidRPr="008B3BD5">
              <w:rPr>
                <w:rFonts w:ascii="Times New Roman" w:eastAsia="Calibri" w:hAnsi="Times New Roman" w:cs="Times New Roman"/>
                <w:iCs/>
                <w:kern w:val="2"/>
                <w:lang w:eastAsia="en-US"/>
                <w14:ligatures w14:val="standardContextual"/>
              </w:rPr>
              <w:t>và công khai Báo cáo thuyết minh phương án giá đất, quyết định giá đất trên Cổng thông tin điện tử</w:t>
            </w:r>
            <w:r w:rsidRPr="008B3BD5">
              <w:rPr>
                <w:rFonts w:ascii="Times New Roman" w:eastAsia="Calibri" w:hAnsi="Times New Roman" w:cs="Times New Roman"/>
                <w:kern w:val="2"/>
                <w:lang w:eastAsia="en-US"/>
                <w14:ligatures w14:val="standardContextual"/>
              </w:rPr>
              <w:t xml:space="preserve">. Hồ sơ định giá đất cụ thể được lưu giữ ít nhất là mười năm, kể từ ngày có quyết định có phê duyệt giá đất cụ thể của cơ quan nhà nước có thẩm quyền, trừ trường hợp pháp luật có quy định khác. </w:t>
            </w:r>
            <w:r w:rsidRPr="008B3BD5">
              <w:rPr>
                <w:rFonts w:ascii="Times New Roman" w:eastAsia="Calibri" w:hAnsi="Times New Roman" w:cs="Times New Roman"/>
                <w:iCs/>
                <w:kern w:val="2"/>
                <w:lang w:eastAsia="en-US"/>
                <w14:ligatures w14:val="standardContextual"/>
              </w:rPr>
              <w:t>Trong thời gian không quá 15 ngày kể từ ngày Chủ tịch Ủy ban nhân dân cấp có thẩm quyền quyết định giá đất cụ thể, cơ quan có chức năng quản lý đất đai gửi kết quả xác định giá đất cụ thể về Bộ Nông nghiệp và Môi trường theo Mẫu số 43 của Phụ lục II ban hành kèm theo Nghị định số 151/2025/NĐ-CP.”.</w:t>
            </w:r>
          </w:p>
          <w:p w14:paraId="3DB44E1B" w14:textId="77777777" w:rsidR="009076D7" w:rsidRPr="008B3BD5" w:rsidRDefault="009076D7" w:rsidP="008B3BD5">
            <w:pPr>
              <w:shd w:val="clear" w:color="auto" w:fill="FFFFFF"/>
              <w:spacing w:before="20" w:after="20"/>
              <w:ind w:firstLine="709"/>
              <w:outlineLvl w:val="1"/>
              <w:rPr>
                <w:rFonts w:ascii="Times New Roman" w:hAnsi="Times New Roman" w:cs="Times New Roman"/>
                <w:bCs/>
              </w:rPr>
            </w:pPr>
          </w:p>
        </w:tc>
        <w:tc>
          <w:tcPr>
            <w:tcW w:w="1258" w:type="pct"/>
            <w:shd w:val="clear" w:color="auto" w:fill="FFFFFF"/>
            <w:vAlign w:val="center"/>
          </w:tcPr>
          <w:p w14:paraId="492539D9" w14:textId="0C57EF4F" w:rsidR="009076D7" w:rsidRPr="008B3BD5" w:rsidRDefault="008868B0" w:rsidP="008B3BD5">
            <w:pPr>
              <w:spacing w:before="20" w:after="20"/>
              <w:ind w:firstLine="383"/>
              <w:jc w:val="center"/>
              <w:rPr>
                <w:rFonts w:ascii="Times New Roman" w:hAnsi="Times New Roman" w:cs="Times New Roman"/>
                <w:b/>
                <w:bCs/>
                <w:lang w:val="en-US"/>
              </w:rPr>
            </w:pPr>
            <w:r>
              <w:rPr>
                <w:rFonts w:ascii="Times New Roman" w:eastAsia="Calibri" w:hAnsi="Times New Roman" w:cs="Times New Roman"/>
                <w:iCs/>
                <w:spacing w:val="-4"/>
              </w:rPr>
              <w:lastRenderedPageBreak/>
              <w:t>N</w:t>
            </w:r>
            <w:r w:rsidR="00B30E40" w:rsidRPr="008B3BD5">
              <w:rPr>
                <w:rFonts w:ascii="Times New Roman" w:eastAsia="Calibri" w:hAnsi="Times New Roman" w:cs="Times New Roman"/>
                <w:iCs/>
                <w:spacing w:val="-4"/>
              </w:rPr>
              <w:t>hằm rút ngắn thời gian định giá đất, nhanh chóng thực hiện thu hồi đất</w:t>
            </w:r>
            <w:r w:rsidR="00B30E40" w:rsidRPr="008B3BD5">
              <w:rPr>
                <w:rFonts w:ascii="Times New Roman" w:eastAsia="Calibri" w:hAnsi="Times New Roman" w:cs="Times New Roman"/>
                <w:iCs/>
                <w:spacing w:val="-4"/>
                <w:lang w:val="en-US"/>
              </w:rPr>
              <w:t xml:space="preserve">, </w:t>
            </w:r>
            <w:r w:rsidR="00B30E40" w:rsidRPr="008B3BD5">
              <w:rPr>
                <w:rFonts w:ascii="Times New Roman" w:hAnsi="Times New Roman" w:cs="Times New Roman"/>
                <w:iCs/>
                <w:spacing w:val="3"/>
                <w:shd w:val="clear" w:color="auto" w:fill="FFFFFF"/>
              </w:rPr>
              <w:t>bảo đảm vai trò quản lý nhà nước về đất đai</w:t>
            </w:r>
            <w:r w:rsidR="00B30E40" w:rsidRPr="008B3BD5">
              <w:rPr>
                <w:rFonts w:ascii="Times New Roman" w:eastAsia="Calibri" w:hAnsi="Times New Roman" w:cs="Times New Roman"/>
                <w:iCs/>
                <w:spacing w:val="-4"/>
              </w:rPr>
              <w:t>.</w:t>
            </w:r>
          </w:p>
        </w:tc>
      </w:tr>
      <w:tr w:rsidR="009076D7" w:rsidRPr="00851AEE" w14:paraId="2B3E123E" w14:textId="77777777" w:rsidTr="00B30E40">
        <w:trPr>
          <w:trHeight w:val="20"/>
          <w:jc w:val="center"/>
        </w:trPr>
        <w:tc>
          <w:tcPr>
            <w:tcW w:w="1502" w:type="pct"/>
            <w:shd w:val="clear" w:color="auto" w:fill="FFFFFF"/>
            <w:vAlign w:val="center"/>
          </w:tcPr>
          <w:p w14:paraId="52E6755E"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bookmarkStart w:id="25" w:name="dieu_36"/>
            <w:r w:rsidRPr="008B3BD5">
              <w:rPr>
                <w:b/>
                <w:bCs/>
                <w:color w:val="000000"/>
                <w:lang w:val="vi-VN"/>
              </w:rPr>
              <w:t>Điều 36. Điều kiện của cá nhân hành nghề tư vấn xác định giá đất</w:t>
            </w:r>
            <w:bookmarkEnd w:id="25"/>
          </w:p>
          <w:p w14:paraId="7D6BC1AD" w14:textId="226F3C75"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xml:space="preserve">1. </w:t>
            </w:r>
          </w:p>
          <w:p w14:paraId="29F2113F"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b) Có thời gian công tác thực tế theo ngành hoặc chuyên ngành đào tạo từ 36 tháng trở lên sau khi có bằng tốt nghiệp ngành hoặc chuyên ngành quy định tại điểm a khoản này tính đến ngày đăng ký danh sách định giá viên, thay đổi, bổ sung danh sách định giá viên;</w:t>
            </w:r>
          </w:p>
          <w:p w14:paraId="468C5A0E"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c) Có Giấy chứng nhận đã hoàn thành khóa đào tạo, bồi dưỡng nghiệp vụ về giá đất do các cơ sở đào tạo, bồi dưỡng nghiệp vụ về giá đất quy định tại khoản 3 Điều này.</w:t>
            </w:r>
          </w:p>
          <w:p w14:paraId="11679F75" w14:textId="71DA6C43" w:rsidR="007A573E" w:rsidRPr="00E837D0" w:rsidRDefault="007A573E" w:rsidP="00C174CD">
            <w:pPr>
              <w:pStyle w:val="NormalWeb"/>
              <w:shd w:val="clear" w:color="auto" w:fill="FFFFFF"/>
              <w:spacing w:before="20" w:beforeAutospacing="0" w:after="20" w:afterAutospacing="0"/>
              <w:ind w:firstLine="416"/>
              <w:jc w:val="both"/>
              <w:rPr>
                <w:color w:val="000000"/>
                <w:lang w:val="vi-VN"/>
              </w:rPr>
            </w:pPr>
            <w:r w:rsidRPr="008B3BD5">
              <w:rPr>
                <w:color w:val="000000"/>
              </w:rPr>
              <w:t>…</w:t>
            </w:r>
            <w:r w:rsidR="00E837D0">
              <w:rPr>
                <w:color w:val="000000"/>
                <w:lang w:val="vi-VN"/>
              </w:rPr>
              <w:t>..</w:t>
            </w:r>
          </w:p>
          <w:p w14:paraId="4F5D1336"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3. Cơ sở đào tạo, bồi dưỡng nghiệp vụ về giá đất phải đảm bảo các điều kiện sau:</w:t>
            </w:r>
          </w:p>
          <w:p w14:paraId="40B6D1F0"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bookmarkStart w:id="26" w:name="diem_a_3_36"/>
            <w:r w:rsidRPr="008B3BD5">
              <w:rPr>
                <w:color w:val="000000"/>
                <w:lang w:val="vi-VN"/>
              </w:rPr>
              <w:t xml:space="preserve">a) Là cơ sở giáo dục đại học, cơ sở giáo dục nghề nghiệp, cơ sở đào tạo bồi dưỡng cán bộ công chức, viên chức hoặc các tổ chức đào </w:t>
            </w:r>
            <w:r w:rsidRPr="008B3BD5">
              <w:rPr>
                <w:color w:val="000000"/>
                <w:lang w:val="vi-VN"/>
              </w:rPr>
              <w:lastRenderedPageBreak/>
              <w:t>tạo khác do Nhà nước thành lập, cho phép hoạt động theo quy định của pháp luật;</w:t>
            </w:r>
            <w:bookmarkEnd w:id="26"/>
          </w:p>
          <w:p w14:paraId="40A0BD6D"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b) Có ít nhất 03 giảng viên cơ hữu, người được mời thỉnh giảng đạt tiêu chuẩn, trình độ chuyên môn, nghiệp vụ theo quy định của pháp luật, có trình độ thạc sĩ trở lên thuộc các ngành, chuyên ngành về quản lý đất đai, địa chính, bất động sản, thẩm định giá, kinh tế, tài chính, kế toán, kiểm toán, ngân hàng và có kinh nghiệm công tác từ 10 năm trở lên liên quan trực tiếp đến chuyên đề giảng dạy;</w:t>
            </w:r>
          </w:p>
          <w:p w14:paraId="718FE53F"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bookmarkStart w:id="27" w:name="diem_c_3_36"/>
            <w:r w:rsidRPr="008B3BD5">
              <w:rPr>
                <w:color w:val="000000"/>
                <w:lang w:val="vi-VN"/>
              </w:rPr>
              <w:t>c) Xây dựng kế hoạch đào tạo, bồi dưỡng nghiệp vụ về giá đất báo cáo Bộ Tài nguyên và Môi trường để theo dõi, kiểm tra trong quá trình hoạt động. Kế hoạch đào tạo, bồi dưỡng nghiệp vụ về giá đất bao gồm các nội dung:</w:t>
            </w:r>
            <w:bookmarkEnd w:id="27"/>
          </w:p>
          <w:p w14:paraId="385A9C3F"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Thời gian, hình thức đào tạo, bồi dưỡng trong đó thời gian học trực tiếp tập trung đảm bảo tối thiểu là 60% tổng thời lượng khoá đào tạo;</w:t>
            </w:r>
          </w:p>
          <w:p w14:paraId="0728E832"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Hồ sơ năng lực của đội ngũ giảng viên dự kiến giảng dạy (bao gồm giảng viên cơ hữu và người được mời thỉnh giảng);</w:t>
            </w:r>
          </w:p>
          <w:p w14:paraId="47606855"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Giáo trình và tài liệu dự kiến giảng dạy được xây dựng trên cơ sở khung chương trình đào tạo, bồi dưỡng nghiệp vụ về giá đất do Bộ Tài nguyên và Môi trường ban hành;</w:t>
            </w:r>
          </w:p>
          <w:p w14:paraId="588F5820"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Bộ câu hỏi thi sát hạch hoàn thành khóa đào tạo, bồi dưỡng nghiệp vụ về giá đất.</w:t>
            </w:r>
          </w:p>
          <w:p w14:paraId="0E3495E6"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 xml:space="preserve">d) Cơ sở đào tạo, bồi dưỡng nghiệp vụ về giá đất phải tiến hành đánh giá quá trình tham gia đào tạo của người học, tổ chức sát hạch hoàn thành khóa đào tạo, bồi dưỡng nghiệp vụ về giá đất, cấp Giấy chứng nhận hoàn thành </w:t>
            </w:r>
            <w:r w:rsidRPr="008B3BD5">
              <w:rPr>
                <w:color w:val="000000"/>
                <w:lang w:val="vi-VN"/>
              </w:rPr>
              <w:lastRenderedPageBreak/>
              <w:t>khóa đào tạo, bồi dưỡng nghiệp vụ về giá đất và thực hiện lưu trữ thông tin trong vòng 10 năm trở lên.</w:t>
            </w:r>
          </w:p>
          <w:p w14:paraId="12675CF8"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4. Trong thời gian không quá 10 ngày làm việc kể từ ngày nhận đủ hồ sơ hợp lệ quy định tại khoản 3 Điều này, Bộ Tài nguyên và Môi trường có trách nhiệm công khai các cơ sở đào tạo, bồi dưỡng nghiệp vụ về giá đất đáp ứng điều kiện quy định tại điểm c khoản 3 Điều này trên Cổng thông tin điện tử của Bộ Tài nguyên và Môi trường hoặc thông báo bằng văn bản cho các trường hợp không đáp ứng điều kiện; thanh tra, kiểm tra việc tuân thủ các quy định tại khoản 3 Điều này đối với các cơ sở đào tạo, bồi dưỡng nghiệp vụ về giá đất.</w:t>
            </w:r>
          </w:p>
          <w:p w14:paraId="2266435A" w14:textId="77777777" w:rsidR="007A573E" w:rsidRPr="008B3BD5" w:rsidRDefault="007A573E" w:rsidP="00C174CD">
            <w:pPr>
              <w:pStyle w:val="NormalWeb"/>
              <w:shd w:val="clear" w:color="auto" w:fill="FFFFFF"/>
              <w:spacing w:before="20" w:beforeAutospacing="0" w:after="20" w:afterAutospacing="0"/>
              <w:ind w:firstLine="416"/>
              <w:jc w:val="both"/>
              <w:rPr>
                <w:color w:val="000000"/>
              </w:rPr>
            </w:pPr>
            <w:r w:rsidRPr="008B3BD5">
              <w:rPr>
                <w:color w:val="000000"/>
                <w:lang w:val="vi-VN"/>
              </w:rPr>
              <w:t>5. Cơ quan có chức năng quản lý đất đai cấp tỉnh có trách nhiệm lập danh sách tổ chức tư vấn xác định giá đất, định giá viên báo cáo Bộ Tài nguyên và Môi trường có ý kiến trước khi công khai danh sách đủ điều kiện hành nghề tư vấn xác định giá đất, cập nhật vào </w:t>
            </w:r>
            <w:r w:rsidRPr="008B3BD5">
              <w:rPr>
                <w:color w:val="000000"/>
              </w:rPr>
              <w:t>C</w:t>
            </w:r>
            <w:r w:rsidRPr="008B3BD5">
              <w:rPr>
                <w:color w:val="000000"/>
                <w:lang w:val="vi-VN"/>
              </w:rPr>
              <w:t>ổng thông tin điện tử của Bộ Tài nguy</w:t>
            </w:r>
            <w:r w:rsidRPr="008B3BD5">
              <w:rPr>
                <w:color w:val="000000"/>
              </w:rPr>
              <w:t>ê</w:t>
            </w:r>
            <w:r w:rsidRPr="008B3BD5">
              <w:rPr>
                <w:color w:val="000000"/>
                <w:lang w:val="vi-VN"/>
              </w:rPr>
              <w:t>n và Môi trường; kiểm tra, theo dõi việc chấp hành pháp luật về tư vấn xác định giá đất của tổ chức tư vấn xác định giá đất, định giá viên.</w:t>
            </w:r>
          </w:p>
          <w:p w14:paraId="2A57F973" w14:textId="77777777" w:rsidR="009076D7" w:rsidRPr="008B3BD5" w:rsidRDefault="009076D7" w:rsidP="008B3BD5">
            <w:pPr>
              <w:spacing w:before="20" w:after="20"/>
              <w:ind w:left="709"/>
              <w:jc w:val="both"/>
              <w:outlineLvl w:val="0"/>
              <w:rPr>
                <w:rFonts w:ascii="Times New Roman" w:hAnsi="Times New Roman" w:cs="Times New Roman"/>
                <w:b/>
                <w:bCs/>
                <w:lang w:val="x-none" w:eastAsia="x-none"/>
              </w:rPr>
            </w:pPr>
          </w:p>
        </w:tc>
        <w:tc>
          <w:tcPr>
            <w:tcW w:w="2240" w:type="pct"/>
            <w:shd w:val="clear" w:color="auto" w:fill="FFFFFF"/>
            <w:vAlign w:val="center"/>
          </w:tcPr>
          <w:p w14:paraId="7821A40F" w14:textId="77777777" w:rsidR="009076D7" w:rsidRPr="008B3BD5" w:rsidRDefault="009076D7" w:rsidP="00C174CD">
            <w:pPr>
              <w:shd w:val="clear" w:color="auto" w:fill="FFFFFF"/>
              <w:spacing w:before="20" w:after="20"/>
              <w:ind w:firstLine="268"/>
              <w:outlineLvl w:val="1"/>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4"/>
                <w:kern w:val="2"/>
                <w:lang w:eastAsia="en-US"/>
                <w14:ligatures w14:val="standardContextual"/>
              </w:rPr>
              <w:lastRenderedPageBreak/>
              <w:t xml:space="preserve">16. </w:t>
            </w:r>
            <w:r w:rsidRPr="008B3BD5">
              <w:rPr>
                <w:rFonts w:ascii="Times New Roman" w:eastAsia="Calibri" w:hAnsi="Times New Roman" w:cs="Times New Roman"/>
                <w:spacing w:val="-8"/>
                <w:kern w:val="2"/>
                <w:lang w:eastAsia="en-US"/>
                <w14:ligatures w14:val="standardContextual"/>
              </w:rPr>
              <w:t xml:space="preserve">Sửa đổi, bổ sung </w:t>
            </w:r>
            <w:r w:rsidRPr="008B3BD5">
              <w:rPr>
                <w:rFonts w:ascii="Times New Roman" w:hAnsi="Times New Roman" w:cs="Times New Roman"/>
                <w:bCs/>
                <w:iCs/>
                <w:lang w:val="it-IT" w:eastAsia="x-none"/>
              </w:rPr>
              <w:t xml:space="preserve">một số điểm, khoản của </w:t>
            </w:r>
            <w:r w:rsidRPr="008B3BD5">
              <w:rPr>
                <w:rFonts w:ascii="Times New Roman" w:eastAsia="Calibri" w:hAnsi="Times New Roman" w:cs="Times New Roman"/>
                <w:spacing w:val="-8"/>
                <w:kern w:val="2"/>
                <w:lang w:eastAsia="en-US"/>
                <w14:ligatures w14:val="standardContextual"/>
              </w:rPr>
              <w:t>Điều 36 như sau:</w:t>
            </w:r>
          </w:p>
          <w:p w14:paraId="3D9FDDEB" w14:textId="77777777" w:rsidR="009076D7" w:rsidRPr="008B3BD5" w:rsidRDefault="009076D7" w:rsidP="00C174CD">
            <w:pPr>
              <w:shd w:val="clear" w:color="auto" w:fill="FFFFFF"/>
              <w:spacing w:before="20" w:after="20"/>
              <w:ind w:firstLine="268"/>
              <w:rPr>
                <w:rFonts w:ascii="Times New Roman" w:eastAsia="Calibri" w:hAnsi="Times New Roman" w:cs="Times New Roman"/>
                <w:spacing w:val="-8"/>
                <w:kern w:val="2"/>
                <w:lang w:eastAsia="en-US"/>
                <w14:ligatures w14:val="standardContextual"/>
              </w:rPr>
            </w:pPr>
            <w:r w:rsidRPr="008B3BD5">
              <w:rPr>
                <w:rFonts w:ascii="Times New Roman" w:eastAsia="Calibri" w:hAnsi="Times New Roman" w:cs="Times New Roman"/>
                <w:spacing w:val="-8"/>
                <w:kern w:val="2"/>
                <w:lang w:eastAsia="en-US"/>
                <w14:ligatures w14:val="standardContextual"/>
              </w:rPr>
              <w:t>a) Sửa đổi, bổ sung điểm b khoản 1 như sau:</w:t>
            </w:r>
          </w:p>
          <w:p w14:paraId="39114D9F" w14:textId="77777777" w:rsidR="009076D7" w:rsidRPr="008B3BD5" w:rsidRDefault="009076D7" w:rsidP="00C174CD">
            <w:pPr>
              <w:spacing w:before="20" w:after="20"/>
              <w:ind w:firstLine="268"/>
              <w:rPr>
                <w:rFonts w:ascii="Times New Roman" w:hAnsi="Times New Roman" w:cs="Times New Roman"/>
              </w:rPr>
            </w:pPr>
            <w:r w:rsidRPr="008B3BD5">
              <w:rPr>
                <w:rFonts w:ascii="Times New Roman" w:hAnsi="Times New Roman" w:cs="Times New Roman"/>
              </w:rPr>
              <w:t xml:space="preserve">“b) Có thời gian công tác thực tế theo ngành hoặc chuyên ngành đào tạo từ </w:t>
            </w:r>
            <w:r w:rsidRPr="008B3BD5">
              <w:rPr>
                <w:rFonts w:ascii="Times New Roman" w:hAnsi="Times New Roman" w:cs="Times New Roman"/>
                <w:iCs/>
              </w:rPr>
              <w:t xml:space="preserve"> 24</w:t>
            </w:r>
            <w:r w:rsidRPr="008B3BD5">
              <w:rPr>
                <w:rFonts w:ascii="Times New Roman" w:hAnsi="Times New Roman" w:cs="Times New Roman"/>
              </w:rPr>
              <w:t xml:space="preserve"> tháng trở lên sau khi có bằng tốt nghiệp ngành hoặc chuyên ngành quy định tại điểm a khoản này tính đến ngày đăng ký danh sách định giá viên, thay đổi, bổ sung danh sách định giá viên;”.</w:t>
            </w:r>
          </w:p>
          <w:p w14:paraId="67DBB103" w14:textId="77777777" w:rsidR="009076D7" w:rsidRPr="008B3BD5" w:rsidRDefault="009076D7" w:rsidP="00C174CD">
            <w:pPr>
              <w:shd w:val="clear" w:color="auto" w:fill="FFFFFF"/>
              <w:spacing w:before="20" w:after="20"/>
              <w:ind w:firstLine="268"/>
              <w:rPr>
                <w:rFonts w:ascii="Times New Roman" w:eastAsia="Calibri" w:hAnsi="Times New Roman" w:cs="Times New Roman"/>
                <w:spacing w:val="-8"/>
                <w:kern w:val="2"/>
                <w:lang w:eastAsia="en-US"/>
                <w14:ligatures w14:val="standardContextual"/>
              </w:rPr>
            </w:pPr>
            <w:r w:rsidRPr="008B3BD5">
              <w:rPr>
                <w:rFonts w:ascii="Times New Roman" w:hAnsi="Times New Roman" w:cs="Times New Roman"/>
              </w:rPr>
              <w:t xml:space="preserve">b) </w:t>
            </w:r>
            <w:r w:rsidRPr="008B3BD5">
              <w:rPr>
                <w:rFonts w:ascii="Times New Roman" w:eastAsia="Calibri" w:hAnsi="Times New Roman" w:cs="Times New Roman"/>
                <w:spacing w:val="-8"/>
                <w:kern w:val="2"/>
                <w:lang w:eastAsia="en-US"/>
                <w14:ligatures w14:val="standardContextual"/>
              </w:rPr>
              <w:t>Sửa đổi, bổ sung khoản 3 như sau:</w:t>
            </w:r>
          </w:p>
          <w:p w14:paraId="7222C1A3" w14:textId="77777777" w:rsidR="009076D7" w:rsidRPr="008B3BD5" w:rsidRDefault="009076D7" w:rsidP="00C174CD">
            <w:pPr>
              <w:spacing w:before="20" w:after="20"/>
              <w:ind w:firstLine="268"/>
              <w:rPr>
                <w:rFonts w:ascii="Times New Roman" w:hAnsi="Times New Roman" w:cs="Times New Roman"/>
              </w:rPr>
            </w:pPr>
            <w:r w:rsidRPr="008B3BD5">
              <w:rPr>
                <w:rFonts w:ascii="Times New Roman" w:hAnsi="Times New Roman" w:cs="Times New Roman"/>
                <w:iCs/>
              </w:rPr>
              <w:t>“3. Cơ</w:t>
            </w:r>
            <w:r w:rsidRPr="008B3BD5">
              <w:rPr>
                <w:rFonts w:ascii="Times New Roman" w:hAnsi="Times New Roman" w:cs="Times New Roman"/>
              </w:rPr>
              <w:t xml:space="preserve"> sở đào tạo, bồi dưỡng nghiệp vụ về giá đất xây dựng kế hoạch đào tạo, bồi dưỡng nghiệp vụ về giá đất, phải đảm bảo đội ngũ giảng viên, giáo trình và tài liệu dự kiến giảng dạy, bộ câu hỏi thi sát hạch hoàn thành khóa đào tạo, bồi dưỡng nghiệp vụ về giá đất, tiến hành đánh giá quá trình tham gia đào tạo của người học, tổ chức sát hạch hoàn thành khóa đào tạo, bồi dưỡng nghiệp vụ về giá đất, cấp Giấy chứng nhận hoàn thành khóa đào tạo, bồi dưỡng nghiệp vụ về giá đất và thực hiện lưu trữ thông tin theo quy định.”.</w:t>
            </w:r>
          </w:p>
          <w:p w14:paraId="0C0989B9" w14:textId="77777777" w:rsidR="009076D7" w:rsidRPr="008B3BD5" w:rsidRDefault="009076D7" w:rsidP="008B3BD5">
            <w:pPr>
              <w:shd w:val="clear" w:color="auto" w:fill="FFFFFF"/>
              <w:tabs>
                <w:tab w:val="left" w:pos="5247"/>
              </w:tabs>
              <w:spacing w:before="20" w:after="20"/>
              <w:ind w:firstLine="709"/>
              <w:outlineLvl w:val="1"/>
              <w:rPr>
                <w:rFonts w:ascii="Times New Roman" w:eastAsia="Calibri" w:hAnsi="Times New Roman" w:cs="Times New Roman"/>
                <w:iCs/>
                <w:spacing w:val="-2"/>
                <w:kern w:val="2"/>
                <w:lang w:eastAsia="en-US"/>
                <w14:ligatures w14:val="standardContextual"/>
              </w:rPr>
            </w:pPr>
          </w:p>
        </w:tc>
        <w:tc>
          <w:tcPr>
            <w:tcW w:w="1258" w:type="pct"/>
            <w:shd w:val="clear" w:color="auto" w:fill="FFFFFF"/>
            <w:vAlign w:val="center"/>
          </w:tcPr>
          <w:p w14:paraId="64F5229F" w14:textId="07B42E5F" w:rsidR="009076D7" w:rsidRPr="008B3BD5" w:rsidRDefault="00C174CD" w:rsidP="008B3BD5">
            <w:pPr>
              <w:spacing w:before="20" w:after="20"/>
              <w:ind w:firstLine="383"/>
              <w:jc w:val="center"/>
              <w:rPr>
                <w:rFonts w:ascii="Times New Roman" w:hAnsi="Times New Roman" w:cs="Times New Roman"/>
                <w:b/>
                <w:bCs/>
              </w:rPr>
            </w:pPr>
            <w:r>
              <w:rPr>
                <w:rFonts w:ascii="Times New Roman" w:eastAsia="Calibri" w:hAnsi="Times New Roman" w:cs="Times New Roman"/>
                <w:iCs/>
                <w:spacing w:val="-4"/>
              </w:rPr>
              <w:t>N</w:t>
            </w:r>
            <w:r w:rsidR="00B30E40" w:rsidRPr="008B3BD5">
              <w:rPr>
                <w:rFonts w:ascii="Times New Roman" w:eastAsia="Calibri" w:hAnsi="Times New Roman" w:cs="Times New Roman"/>
                <w:iCs/>
                <w:spacing w:val="-4"/>
              </w:rPr>
              <w:t>hằm phù hợp với việc cắt giảm các điều kiện đầu tư kinh doanh</w:t>
            </w:r>
          </w:p>
        </w:tc>
      </w:tr>
      <w:tr w:rsidR="009076D7" w:rsidRPr="00851AEE" w14:paraId="4E048AEF" w14:textId="77777777" w:rsidTr="00B30E40">
        <w:trPr>
          <w:trHeight w:val="20"/>
          <w:jc w:val="center"/>
        </w:trPr>
        <w:tc>
          <w:tcPr>
            <w:tcW w:w="1502" w:type="pct"/>
            <w:shd w:val="clear" w:color="auto" w:fill="FFFFFF"/>
            <w:vAlign w:val="center"/>
          </w:tcPr>
          <w:p w14:paraId="3BBF07D4" w14:textId="03DA7464" w:rsidR="00827DC4" w:rsidRPr="00827DC4" w:rsidRDefault="00827DC4" w:rsidP="00E837D0">
            <w:pPr>
              <w:pStyle w:val="NormalWeb"/>
              <w:shd w:val="clear" w:color="auto" w:fill="FFFFFF"/>
              <w:spacing w:before="20" w:beforeAutospacing="0" w:after="20" w:afterAutospacing="0"/>
              <w:ind w:firstLine="416"/>
              <w:jc w:val="both"/>
              <w:rPr>
                <w:b/>
                <w:bCs/>
                <w:color w:val="000000"/>
                <w:lang w:val="vi-VN"/>
              </w:rPr>
            </w:pPr>
            <w:r w:rsidRPr="00827DC4">
              <w:rPr>
                <w:b/>
                <w:bCs/>
                <w:color w:val="000000"/>
                <w:lang w:val="vi-VN"/>
              </w:rPr>
              <w:lastRenderedPageBreak/>
              <w:t>Điều 38.</w:t>
            </w:r>
          </w:p>
          <w:p w14:paraId="47DE3B6B" w14:textId="0D0CB66C" w:rsidR="00E837D0" w:rsidRPr="00E837D0" w:rsidRDefault="00E837D0" w:rsidP="00E837D0">
            <w:pPr>
              <w:pStyle w:val="NormalWeb"/>
              <w:shd w:val="clear" w:color="auto" w:fill="FFFFFF"/>
              <w:spacing w:before="20" w:beforeAutospacing="0" w:after="20" w:afterAutospacing="0"/>
              <w:ind w:firstLine="416"/>
              <w:jc w:val="both"/>
              <w:rPr>
                <w:color w:val="000000"/>
                <w:lang w:val="vi-VN"/>
              </w:rPr>
            </w:pPr>
            <w:r w:rsidRPr="00E837D0">
              <w:rPr>
                <w:color w:val="000000"/>
                <w:lang w:val="vi-VN"/>
              </w:rPr>
              <w:t>b) Thanh tra, kiểm tra, xử lý vi phạm trong việc áp dụng phương pháp định giá đất; xây dựng, điều chỉnh, sửa đổi, bổ sung bảng giá đất; giá đất cụ thể và hoạt động tư vấn xác định giá đất theo quy định của pháp luật;</w:t>
            </w:r>
          </w:p>
          <w:p w14:paraId="339A41C0" w14:textId="77777777" w:rsidR="00E837D0" w:rsidRPr="00E837D0" w:rsidRDefault="00E837D0" w:rsidP="00E837D0">
            <w:pPr>
              <w:pStyle w:val="NormalWeb"/>
              <w:shd w:val="clear" w:color="auto" w:fill="FFFFFF"/>
              <w:spacing w:before="20" w:beforeAutospacing="0" w:after="20" w:afterAutospacing="0"/>
              <w:ind w:firstLine="416"/>
              <w:jc w:val="both"/>
              <w:rPr>
                <w:color w:val="000000"/>
                <w:lang w:val="vi-VN"/>
              </w:rPr>
            </w:pPr>
            <w:bookmarkStart w:id="28" w:name="diem_c_1_38"/>
            <w:r w:rsidRPr="00E837D0">
              <w:rPr>
                <w:color w:val="000000"/>
                <w:lang w:val="vi-VN"/>
              </w:rPr>
              <w:t xml:space="preserve">c) Quy định chi tiết về đào tạo, bồi dưỡng, cập nhật kiến thức cho cá nhân hành nghề tư </w:t>
            </w:r>
            <w:r w:rsidRPr="00E837D0">
              <w:rPr>
                <w:color w:val="000000"/>
                <w:lang w:val="vi-VN"/>
              </w:rPr>
              <w:lastRenderedPageBreak/>
              <w:t>vấn định giá đất; khung chương trình đào tạo, bồi dưỡng nghiệp vụ về giá đất.</w:t>
            </w:r>
            <w:bookmarkEnd w:id="28"/>
          </w:p>
          <w:p w14:paraId="78409D91" w14:textId="77777777" w:rsidR="009076D7" w:rsidRPr="00E837D0" w:rsidRDefault="009076D7" w:rsidP="00E837D0">
            <w:pPr>
              <w:spacing w:before="20" w:after="20"/>
              <w:ind w:left="709" w:firstLine="416"/>
              <w:jc w:val="both"/>
              <w:outlineLvl w:val="0"/>
              <w:rPr>
                <w:rFonts w:ascii="Times New Roman" w:hAnsi="Times New Roman" w:cs="Times New Roman"/>
                <w:lang w:eastAsia="en-US"/>
              </w:rPr>
            </w:pPr>
          </w:p>
        </w:tc>
        <w:tc>
          <w:tcPr>
            <w:tcW w:w="2240" w:type="pct"/>
            <w:shd w:val="clear" w:color="auto" w:fill="FFFFFF"/>
            <w:vAlign w:val="center"/>
          </w:tcPr>
          <w:p w14:paraId="22BA48A2" w14:textId="77777777" w:rsidR="009076D7" w:rsidRPr="008B3BD5" w:rsidRDefault="009076D7" w:rsidP="00E837D0">
            <w:pPr>
              <w:shd w:val="clear" w:color="auto" w:fill="FFFFFF"/>
              <w:spacing w:before="20" w:after="20"/>
              <w:ind w:firstLine="268"/>
              <w:jc w:val="both"/>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lastRenderedPageBreak/>
              <w:t xml:space="preserve">17. Sửa đổi, bổ </w:t>
            </w:r>
            <w:r w:rsidRPr="008B3BD5">
              <w:rPr>
                <w:rFonts w:ascii="Times New Roman" w:eastAsia="Calibri" w:hAnsi="Times New Roman" w:cs="Times New Roman"/>
                <w:spacing w:val="-4"/>
                <w:kern w:val="2"/>
                <w:lang w:eastAsia="en-US"/>
                <w14:ligatures w14:val="standardContextual"/>
              </w:rPr>
              <w:t>sung</w:t>
            </w:r>
            <w:r w:rsidRPr="008B3BD5">
              <w:rPr>
                <w:rFonts w:ascii="Times New Roman" w:eastAsia="Calibri" w:hAnsi="Times New Roman" w:cs="Times New Roman"/>
                <w:kern w:val="2"/>
                <w:lang w:eastAsia="en-US"/>
                <w14:ligatures w14:val="standardContextual"/>
              </w:rPr>
              <w:t xml:space="preserve"> điểm b và điểm c khoản 1 Điều 38 như sau:</w:t>
            </w:r>
          </w:p>
          <w:p w14:paraId="5F813894" w14:textId="77777777" w:rsidR="009076D7" w:rsidRPr="008B3BD5" w:rsidRDefault="009076D7" w:rsidP="00E837D0">
            <w:pPr>
              <w:spacing w:before="20" w:after="20"/>
              <w:ind w:firstLine="268"/>
              <w:jc w:val="both"/>
              <w:rPr>
                <w:rFonts w:ascii="Times New Roman" w:hAnsi="Times New Roman" w:cs="Times New Roman"/>
                <w:spacing w:val="-4"/>
              </w:rPr>
            </w:pPr>
            <w:r w:rsidRPr="008B3BD5">
              <w:rPr>
                <w:rFonts w:ascii="Times New Roman" w:hAnsi="Times New Roman" w:cs="Times New Roman"/>
              </w:rPr>
              <w:t>“b) Kiểm tra, xử lý vi phạm trong việc áp dụng phương pháp định giá đất; xây dựng, điều chỉnh, sửa đổi, bổ sung bảng giá đất; giá đất cụ thể, hoạt động tư vấn xác định giá đất và cơ sở đào tạo, bồi dưỡng nghiệp vụ về giá đất theo quy định của pháp luật</w:t>
            </w:r>
            <w:r w:rsidRPr="008B3BD5">
              <w:rPr>
                <w:rFonts w:ascii="Times New Roman" w:hAnsi="Times New Roman" w:cs="Times New Roman"/>
                <w:spacing w:val="-4"/>
              </w:rPr>
              <w:t>.</w:t>
            </w:r>
          </w:p>
          <w:p w14:paraId="61E9C2D4" w14:textId="1E9A2235" w:rsidR="009076D7" w:rsidRPr="00E837D0" w:rsidRDefault="009076D7" w:rsidP="00E837D0">
            <w:pPr>
              <w:spacing w:before="20" w:after="20"/>
              <w:ind w:firstLine="268"/>
              <w:jc w:val="both"/>
              <w:rPr>
                <w:rFonts w:ascii="Times New Roman" w:hAnsi="Times New Roman" w:cs="Times New Roman"/>
              </w:rPr>
            </w:pPr>
            <w:r w:rsidRPr="008B3BD5">
              <w:rPr>
                <w:rFonts w:ascii="Times New Roman" w:hAnsi="Times New Roman" w:cs="Times New Roman"/>
              </w:rPr>
              <w:t>c) Quy định chi tiết về khung chương trình đào tạo, bồi dưỡng nghiệp vụ về giá đất.”.</w:t>
            </w:r>
          </w:p>
        </w:tc>
        <w:tc>
          <w:tcPr>
            <w:tcW w:w="1258" w:type="pct"/>
            <w:shd w:val="clear" w:color="auto" w:fill="FFFFFF"/>
            <w:vAlign w:val="center"/>
          </w:tcPr>
          <w:p w14:paraId="5FE4224B" w14:textId="66AC986D" w:rsidR="009076D7" w:rsidRPr="008B3BD5" w:rsidRDefault="00E837D0" w:rsidP="008B3BD5">
            <w:pPr>
              <w:spacing w:before="20" w:after="20"/>
              <w:ind w:firstLine="383"/>
              <w:jc w:val="center"/>
              <w:rPr>
                <w:rFonts w:ascii="Times New Roman" w:hAnsi="Times New Roman" w:cs="Times New Roman"/>
                <w:b/>
                <w:bCs/>
              </w:rPr>
            </w:pPr>
            <w:r>
              <w:rPr>
                <w:rFonts w:ascii="Times New Roman" w:hAnsi="Times New Roman" w:cs="Times New Roman"/>
              </w:rPr>
              <w:t>Đ</w:t>
            </w:r>
            <w:r w:rsidR="00B30E40" w:rsidRPr="008B3BD5">
              <w:rPr>
                <w:rFonts w:ascii="Times New Roman" w:hAnsi="Times New Roman" w:cs="Times New Roman"/>
              </w:rPr>
              <w:t>ể thống nhất với nội dung đã bãi bỏ tại khoản 3 và 4 Điều 36</w:t>
            </w:r>
          </w:p>
        </w:tc>
      </w:tr>
      <w:tr w:rsidR="00E837D0" w:rsidRPr="00851AEE" w14:paraId="425CF5E5" w14:textId="77777777" w:rsidTr="00B30E40">
        <w:trPr>
          <w:trHeight w:val="20"/>
          <w:jc w:val="center"/>
        </w:trPr>
        <w:tc>
          <w:tcPr>
            <w:tcW w:w="1502" w:type="pct"/>
            <w:shd w:val="clear" w:color="auto" w:fill="FFFFFF"/>
            <w:vAlign w:val="center"/>
          </w:tcPr>
          <w:p w14:paraId="678BEEF6" w14:textId="5178D894" w:rsidR="00827DC4" w:rsidRPr="00827DC4" w:rsidRDefault="00827DC4" w:rsidP="00E837D0">
            <w:pPr>
              <w:pStyle w:val="NormalWeb"/>
              <w:shd w:val="clear" w:color="auto" w:fill="FFFFFF"/>
              <w:spacing w:before="20" w:beforeAutospacing="0" w:after="20" w:afterAutospacing="0"/>
              <w:ind w:firstLine="416"/>
              <w:jc w:val="both"/>
              <w:rPr>
                <w:b/>
                <w:bCs/>
                <w:color w:val="000000"/>
                <w:lang w:val="vi-VN"/>
              </w:rPr>
            </w:pPr>
            <w:bookmarkStart w:id="29" w:name="diem_a_4_39"/>
            <w:r w:rsidRPr="00827DC4">
              <w:rPr>
                <w:b/>
                <w:bCs/>
                <w:color w:val="000000"/>
                <w:lang w:val="vi-VN"/>
              </w:rPr>
              <w:t>Điều 39.</w:t>
            </w:r>
          </w:p>
          <w:p w14:paraId="41AEEEA3" w14:textId="6EAFC0FF" w:rsidR="00E837D0" w:rsidRPr="00E837D0" w:rsidRDefault="00E837D0" w:rsidP="00E837D0">
            <w:pPr>
              <w:pStyle w:val="NormalWeb"/>
              <w:shd w:val="clear" w:color="auto" w:fill="FFFFFF"/>
              <w:spacing w:before="20" w:beforeAutospacing="0" w:after="20" w:afterAutospacing="0"/>
              <w:ind w:firstLine="416"/>
              <w:jc w:val="both"/>
              <w:rPr>
                <w:color w:val="000000"/>
                <w:lang w:val="vi-VN"/>
              </w:rPr>
            </w:pPr>
            <w:r w:rsidRPr="00E837D0">
              <w:rPr>
                <w:color w:val="000000"/>
                <w:lang w:val="vi-VN"/>
              </w:rPr>
              <w:t>a) Cá nhân được cấp Chứng chỉ định giá đất mà Chứng chỉ định giá đất còn thời hạn và không thuộc trường hợp thu hồi Chứng chỉ định giá đất theo quy định của pháp luật đến trước ngày Nghị định này có hiệu lực thi hành thì tiếp tục được hành nghề định giá đất trong thời hạn còn lại của Chứng chỉ định giá đất;</w:t>
            </w:r>
            <w:bookmarkEnd w:id="29"/>
          </w:p>
        </w:tc>
        <w:tc>
          <w:tcPr>
            <w:tcW w:w="2240" w:type="pct"/>
            <w:shd w:val="clear" w:color="auto" w:fill="FFFFFF"/>
            <w:vAlign w:val="center"/>
          </w:tcPr>
          <w:p w14:paraId="213109C0" w14:textId="77777777" w:rsidR="00E837D0" w:rsidRPr="008B3BD5" w:rsidRDefault="00E837D0" w:rsidP="00E837D0">
            <w:pPr>
              <w:shd w:val="clear" w:color="auto" w:fill="FFFFFF"/>
              <w:spacing w:before="20" w:after="20"/>
              <w:ind w:firstLine="268"/>
              <w:outlineLvl w:val="1"/>
              <w:rPr>
                <w:rFonts w:ascii="Times New Roman" w:eastAsia="Calibri" w:hAnsi="Times New Roman" w:cs="Times New Roman"/>
                <w:kern w:val="2"/>
                <w:lang w:eastAsia="en-US"/>
                <w14:ligatures w14:val="standardContextual"/>
              </w:rPr>
            </w:pPr>
            <w:r w:rsidRPr="008B3BD5">
              <w:rPr>
                <w:rFonts w:ascii="Times New Roman" w:eastAsia="Calibri" w:hAnsi="Times New Roman" w:cs="Times New Roman"/>
                <w:kern w:val="2"/>
                <w:lang w:eastAsia="en-US"/>
                <w14:ligatures w14:val="standardContextual"/>
              </w:rPr>
              <w:t xml:space="preserve">18. Sửa đổi, </w:t>
            </w:r>
            <w:r w:rsidRPr="008B3BD5">
              <w:rPr>
                <w:rFonts w:ascii="Times New Roman" w:eastAsia="Calibri" w:hAnsi="Times New Roman" w:cs="Times New Roman"/>
                <w:spacing w:val="-4"/>
                <w:kern w:val="2"/>
                <w:lang w:eastAsia="en-US"/>
                <w14:ligatures w14:val="standardContextual"/>
              </w:rPr>
              <w:t>bổ</w:t>
            </w:r>
            <w:r w:rsidRPr="008B3BD5">
              <w:rPr>
                <w:rFonts w:ascii="Times New Roman" w:eastAsia="Calibri" w:hAnsi="Times New Roman" w:cs="Times New Roman"/>
                <w:kern w:val="2"/>
                <w:lang w:eastAsia="en-US"/>
                <w14:ligatures w14:val="standardContextual"/>
              </w:rPr>
              <w:t xml:space="preserve"> sung điểm a khoản 4 Điều 39 như sau:</w:t>
            </w:r>
          </w:p>
          <w:p w14:paraId="6F05C60B" w14:textId="714FD48D" w:rsidR="00E837D0" w:rsidRPr="008B3BD5" w:rsidRDefault="00E837D0" w:rsidP="00E837D0">
            <w:pPr>
              <w:shd w:val="clear" w:color="auto" w:fill="FFFFFF"/>
              <w:spacing w:before="20" w:after="20"/>
              <w:ind w:firstLine="268"/>
              <w:outlineLvl w:val="1"/>
              <w:rPr>
                <w:rFonts w:ascii="Times New Roman" w:eastAsia="Calibri" w:hAnsi="Times New Roman" w:cs="Times New Roman"/>
                <w:kern w:val="2"/>
                <w:lang w:eastAsia="en-US"/>
                <w14:ligatures w14:val="standardContextual"/>
              </w:rPr>
            </w:pPr>
            <w:r w:rsidRPr="008B3BD5">
              <w:rPr>
                <w:rFonts w:ascii="Times New Roman" w:hAnsi="Times New Roman" w:cs="Times New Roman"/>
              </w:rPr>
              <w:t>“</w:t>
            </w:r>
            <w:r w:rsidRPr="008B3BD5">
              <w:rPr>
                <w:rFonts w:ascii="Times New Roman" w:hAnsi="Times New Roman" w:cs="Times New Roman"/>
                <w:spacing w:val="-4"/>
              </w:rPr>
              <w:t xml:space="preserve">a) Cá nhân được cấp Chứng chỉ định giá đất mà Chứng chỉ định giá đất còn thời hạn và không thuộc trường hợp thu hồi Chứng chỉ định giá đất theo quy định của pháp luật đến trước ngày Nghị định này có hiệu lực thi hành thì tiếp tục được hành nghề định giá đất trong thời hạn còn lại của Chứng chỉ định giá đất </w:t>
            </w:r>
            <w:r w:rsidRPr="008B3BD5">
              <w:rPr>
                <w:rFonts w:ascii="Times New Roman" w:hAnsi="Times New Roman" w:cs="Times New Roman"/>
                <w:iCs/>
                <w:spacing w:val="-4"/>
              </w:rPr>
              <w:t>hoặc Cá nhân được cấp Chứng chỉ định giá đất mà Chứng chỉ định giá đất hết thời hạn kể từ ngày 01 tháng 8 năm 2024 và không thuộc trường hợp thu hồi Chứng chỉ định giá đất theo quy định của pháp luật đến trước ngày Nghị định này có hiệu lực thi hành thì tiếp tục được hành nghề định giá đất cho đến ngày 31 tháng 12 năm 2026;”.</w:t>
            </w:r>
          </w:p>
        </w:tc>
        <w:tc>
          <w:tcPr>
            <w:tcW w:w="1258" w:type="pct"/>
            <w:shd w:val="clear" w:color="auto" w:fill="FFFFFF"/>
            <w:vAlign w:val="center"/>
          </w:tcPr>
          <w:p w14:paraId="4B8B843D" w14:textId="0DF9D446" w:rsidR="00E837D0" w:rsidRPr="008B3BD5" w:rsidRDefault="00E837D0" w:rsidP="008B3BD5">
            <w:pPr>
              <w:spacing w:before="20" w:after="20"/>
              <w:ind w:firstLine="383"/>
              <w:jc w:val="center"/>
              <w:rPr>
                <w:rFonts w:ascii="Times New Roman" w:hAnsi="Times New Roman" w:cs="Times New Roman"/>
              </w:rPr>
            </w:pPr>
            <w:r>
              <w:rPr>
                <w:rFonts w:ascii="Times New Roman" w:hAnsi="Times New Roman" w:cs="Times New Roman"/>
              </w:rPr>
              <w:t>Xử lý chuyển tiếp khi Nghị định có hiệu lực</w:t>
            </w:r>
          </w:p>
        </w:tc>
      </w:tr>
      <w:tr w:rsidR="00E837D0" w:rsidRPr="00851AEE" w14:paraId="26EB12B6" w14:textId="77777777" w:rsidTr="00E837D0">
        <w:trPr>
          <w:trHeight w:val="20"/>
          <w:jc w:val="center"/>
        </w:trPr>
        <w:tc>
          <w:tcPr>
            <w:tcW w:w="5000" w:type="pct"/>
            <w:gridSpan w:val="3"/>
            <w:shd w:val="clear" w:color="auto" w:fill="FFFFFF"/>
          </w:tcPr>
          <w:p w14:paraId="045AB554" w14:textId="0E019543" w:rsidR="00E837D0" w:rsidRPr="008B3BD5" w:rsidRDefault="00E837D0" w:rsidP="008B3BD5">
            <w:pPr>
              <w:spacing w:before="20" w:after="20"/>
              <w:ind w:firstLine="383"/>
              <w:rPr>
                <w:rFonts w:ascii="Times New Roman" w:hAnsi="Times New Roman" w:cs="Times New Roman"/>
                <w:b/>
                <w:bCs/>
              </w:rPr>
            </w:pPr>
            <w:r w:rsidRPr="00A537E5">
              <w:rPr>
                <w:rFonts w:ascii="Times New Roman" w:hAnsi="Times New Roman"/>
                <w:b/>
                <w:bCs/>
                <w:sz w:val="28"/>
                <w:szCs w:val="28"/>
                <w:lang w:eastAsia="x-none"/>
              </w:rPr>
              <w:t xml:space="preserve">Nghị </w:t>
            </w:r>
            <w:r w:rsidRPr="00A537E5">
              <w:rPr>
                <w:rFonts w:ascii="Times New Roman" w:hAnsi="Times New Roman" w:hint="eastAsia"/>
                <w:b/>
                <w:bCs/>
                <w:sz w:val="28"/>
                <w:szCs w:val="28"/>
                <w:lang w:eastAsia="x-none"/>
              </w:rPr>
              <w:t>đ</w:t>
            </w:r>
            <w:r w:rsidRPr="00A537E5">
              <w:rPr>
                <w:rFonts w:ascii="Times New Roman" w:hAnsi="Times New Roman"/>
                <w:b/>
                <w:bCs/>
                <w:sz w:val="28"/>
                <w:szCs w:val="28"/>
                <w:lang w:eastAsia="x-none"/>
              </w:rPr>
              <w:t>ịnh số 88/2024/N</w:t>
            </w:r>
            <w:r w:rsidRPr="00A537E5">
              <w:rPr>
                <w:rFonts w:ascii="Times New Roman" w:hAnsi="Times New Roman" w:hint="eastAsia"/>
                <w:b/>
                <w:bCs/>
                <w:sz w:val="28"/>
                <w:szCs w:val="28"/>
                <w:lang w:eastAsia="x-none"/>
              </w:rPr>
              <w:t>Đ</w:t>
            </w:r>
            <w:r w:rsidRPr="00A537E5">
              <w:rPr>
                <w:rFonts w:ascii="Times New Roman" w:hAnsi="Times New Roman"/>
                <w:b/>
                <w:bCs/>
                <w:sz w:val="28"/>
                <w:szCs w:val="28"/>
                <w:lang w:eastAsia="x-none"/>
              </w:rPr>
              <w:t>-CP ngày 15 tháng 7 n</w:t>
            </w:r>
            <w:r w:rsidRPr="00A537E5">
              <w:rPr>
                <w:rFonts w:ascii="Times New Roman" w:hAnsi="Times New Roman" w:hint="eastAsia"/>
                <w:b/>
                <w:bCs/>
                <w:sz w:val="28"/>
                <w:szCs w:val="28"/>
                <w:lang w:eastAsia="x-none"/>
              </w:rPr>
              <w:t>ă</w:t>
            </w:r>
            <w:r w:rsidRPr="00A537E5">
              <w:rPr>
                <w:rFonts w:ascii="Times New Roman" w:hAnsi="Times New Roman"/>
                <w:b/>
                <w:bCs/>
                <w:sz w:val="28"/>
                <w:szCs w:val="28"/>
                <w:lang w:eastAsia="x-none"/>
              </w:rPr>
              <w:t xml:space="preserve">m 2024 của Chính phủ quy </w:t>
            </w:r>
            <w:r w:rsidRPr="00A537E5">
              <w:rPr>
                <w:rFonts w:ascii="Times New Roman" w:hAnsi="Times New Roman" w:hint="eastAsia"/>
                <w:b/>
                <w:bCs/>
                <w:sz w:val="28"/>
                <w:szCs w:val="28"/>
                <w:lang w:eastAsia="x-none"/>
              </w:rPr>
              <w:t>đ</w:t>
            </w:r>
            <w:r w:rsidRPr="00A537E5">
              <w:rPr>
                <w:rFonts w:ascii="Times New Roman" w:hAnsi="Times New Roman"/>
                <w:b/>
                <w:bCs/>
                <w:sz w:val="28"/>
                <w:szCs w:val="28"/>
                <w:lang w:eastAsia="x-none"/>
              </w:rPr>
              <w:t>ịnh về bồi th</w:t>
            </w:r>
            <w:r w:rsidRPr="00A537E5">
              <w:rPr>
                <w:rFonts w:ascii="Times New Roman" w:hAnsi="Times New Roman" w:hint="eastAsia"/>
                <w:b/>
                <w:bCs/>
                <w:sz w:val="28"/>
                <w:szCs w:val="28"/>
                <w:lang w:eastAsia="x-none"/>
              </w:rPr>
              <w:t>ư</w:t>
            </w:r>
            <w:r w:rsidRPr="00A537E5">
              <w:rPr>
                <w:rFonts w:ascii="Times New Roman" w:hAnsi="Times New Roman"/>
                <w:b/>
                <w:bCs/>
                <w:sz w:val="28"/>
                <w:szCs w:val="28"/>
                <w:lang w:eastAsia="x-none"/>
              </w:rPr>
              <w:t xml:space="preserve">ờng, hỗ trợ, tái </w:t>
            </w:r>
            <w:r w:rsidRPr="00A537E5">
              <w:rPr>
                <w:rFonts w:ascii="Times New Roman" w:hAnsi="Times New Roman" w:hint="eastAsia"/>
                <w:b/>
                <w:bCs/>
                <w:sz w:val="28"/>
                <w:szCs w:val="28"/>
                <w:lang w:eastAsia="x-none"/>
              </w:rPr>
              <w:t>đ</w:t>
            </w:r>
            <w:r w:rsidRPr="00A537E5">
              <w:rPr>
                <w:rFonts w:ascii="Times New Roman" w:hAnsi="Times New Roman"/>
                <w:b/>
                <w:bCs/>
                <w:sz w:val="28"/>
                <w:szCs w:val="28"/>
                <w:lang w:eastAsia="x-none"/>
              </w:rPr>
              <w:t>ịnh c</w:t>
            </w:r>
            <w:r w:rsidRPr="00A537E5">
              <w:rPr>
                <w:rFonts w:ascii="Times New Roman" w:hAnsi="Times New Roman" w:hint="eastAsia"/>
                <w:b/>
                <w:bCs/>
                <w:sz w:val="28"/>
                <w:szCs w:val="28"/>
                <w:lang w:eastAsia="x-none"/>
              </w:rPr>
              <w:t>ư</w:t>
            </w:r>
            <w:r w:rsidRPr="00A537E5">
              <w:rPr>
                <w:rFonts w:ascii="Times New Roman" w:hAnsi="Times New Roman"/>
                <w:b/>
                <w:bCs/>
                <w:sz w:val="28"/>
                <w:szCs w:val="28"/>
                <w:lang w:eastAsia="x-none"/>
              </w:rPr>
              <w:t xml:space="preserve"> khi Nhà n</w:t>
            </w:r>
            <w:r w:rsidRPr="00A537E5">
              <w:rPr>
                <w:rFonts w:ascii="Times New Roman" w:hAnsi="Times New Roman" w:hint="eastAsia"/>
                <w:b/>
                <w:bCs/>
                <w:sz w:val="28"/>
                <w:szCs w:val="28"/>
                <w:lang w:eastAsia="x-none"/>
              </w:rPr>
              <w:t>ư</w:t>
            </w:r>
            <w:r w:rsidRPr="00A537E5">
              <w:rPr>
                <w:rFonts w:ascii="Times New Roman" w:hAnsi="Times New Roman"/>
                <w:b/>
                <w:bCs/>
                <w:sz w:val="28"/>
                <w:szCs w:val="28"/>
                <w:lang w:eastAsia="x-none"/>
              </w:rPr>
              <w:t xml:space="preserve">ớc thu hồi </w:t>
            </w:r>
            <w:r w:rsidRPr="00A537E5">
              <w:rPr>
                <w:rFonts w:ascii="Times New Roman" w:hAnsi="Times New Roman" w:hint="eastAsia"/>
                <w:b/>
                <w:bCs/>
                <w:sz w:val="28"/>
                <w:szCs w:val="28"/>
                <w:lang w:eastAsia="x-none"/>
              </w:rPr>
              <w:t>đ</w:t>
            </w:r>
            <w:r w:rsidRPr="00A537E5">
              <w:rPr>
                <w:rFonts w:ascii="Times New Roman" w:hAnsi="Times New Roman"/>
                <w:b/>
                <w:bCs/>
                <w:sz w:val="28"/>
                <w:szCs w:val="28"/>
                <w:lang w:eastAsia="x-none"/>
              </w:rPr>
              <w:t xml:space="preserve">ất  </w:t>
            </w:r>
          </w:p>
        </w:tc>
      </w:tr>
      <w:tr w:rsidR="001742D0" w:rsidRPr="00851AEE" w14:paraId="511B2125" w14:textId="77777777" w:rsidTr="00B30E40">
        <w:trPr>
          <w:trHeight w:val="20"/>
          <w:jc w:val="center"/>
        </w:trPr>
        <w:tc>
          <w:tcPr>
            <w:tcW w:w="1502" w:type="pct"/>
            <w:shd w:val="clear" w:color="auto" w:fill="FFFFFF"/>
          </w:tcPr>
          <w:p w14:paraId="233996A0" w14:textId="2353FE37" w:rsidR="001742D0" w:rsidRPr="008B3BD5" w:rsidRDefault="001742D0" w:rsidP="008B3BD5">
            <w:pPr>
              <w:spacing w:before="20" w:after="20"/>
              <w:rPr>
                <w:rFonts w:ascii="Times New Roman" w:hAnsi="Times New Roman" w:cs="Times New Roman"/>
                <w:b/>
                <w:bCs/>
              </w:rPr>
            </w:pPr>
          </w:p>
        </w:tc>
        <w:tc>
          <w:tcPr>
            <w:tcW w:w="2240" w:type="pct"/>
            <w:shd w:val="clear" w:color="auto" w:fill="FFFFFF"/>
          </w:tcPr>
          <w:p w14:paraId="558FC662" w14:textId="77777777" w:rsidR="00E837D0" w:rsidRPr="0031140C" w:rsidRDefault="00E837D0" w:rsidP="0031140C">
            <w:pPr>
              <w:shd w:val="clear" w:color="auto" w:fill="FFFFFF"/>
              <w:spacing w:before="20" w:after="20"/>
              <w:ind w:firstLine="268"/>
              <w:outlineLvl w:val="1"/>
              <w:rPr>
                <w:rFonts w:ascii="Times New Roman" w:hAnsi="Times New Roman" w:cs="Times New Roman"/>
                <w:iCs/>
                <w:spacing w:val="-4"/>
              </w:rPr>
            </w:pPr>
            <w:r w:rsidRPr="0031140C">
              <w:rPr>
                <w:rFonts w:ascii="Times New Roman" w:hAnsi="Times New Roman" w:cs="Times New Roman"/>
                <w:iCs/>
                <w:spacing w:val="-4"/>
              </w:rPr>
              <w:t>1. Bổ sung Điều 7a vào sau Điều 7 như sau:</w:t>
            </w:r>
          </w:p>
          <w:p w14:paraId="07BA93C4" w14:textId="77777777" w:rsidR="00E837D0" w:rsidRPr="0031140C" w:rsidRDefault="00E837D0" w:rsidP="0031140C">
            <w:pPr>
              <w:shd w:val="clear" w:color="auto" w:fill="FFFFFF"/>
              <w:tabs>
                <w:tab w:val="left" w:pos="0"/>
                <w:tab w:val="left" w:pos="993"/>
              </w:tabs>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“Điều 7a. Xử lý trường hợp đã có quyết định thu hồi đất để xây dựng dự án, công trình có hành lang bảo vệ an toàn nhưng có thay đổi mốc giới, hướng tuyến của dự án, công trình </w:t>
            </w:r>
          </w:p>
          <w:p w14:paraId="73544F0A" w14:textId="6438098C" w:rsidR="00E837D0" w:rsidRPr="0031140C" w:rsidRDefault="00E837D0" w:rsidP="0031140C">
            <w:pPr>
              <w:shd w:val="clear" w:color="auto" w:fill="FFFFFF"/>
              <w:spacing w:before="20" w:after="20"/>
              <w:ind w:firstLine="268"/>
              <w:rPr>
                <w:rFonts w:ascii="Times New Roman" w:hAnsi="Times New Roman" w:cs="Times New Roman"/>
                <w:iCs/>
                <w:spacing w:val="-4"/>
              </w:rPr>
            </w:pPr>
            <w:r w:rsidRPr="0031140C">
              <w:rPr>
                <w:rFonts w:ascii="Times New Roman" w:hAnsi="Times New Roman" w:cs="Times New Roman"/>
                <w:iCs/>
                <w:spacing w:val="-4"/>
              </w:rPr>
              <w:t>Khi xây dựng dự án, công trình có hành lang bảo vệ an toàn mà đã ban hành quyết định thu hồi đất theo quy định của Luật Đất đai đối với thửa đất hoặc một phần diện tích của thửa đất nhưng do dự án, công trình phải điều chỉnh mốc giới, hướng tuyến nên chỉ sử dụng một phần diện tích đất đã thu hồi để xây dựng dự án, công trình và hành lang bảo vệ an toàn dự án, công trình thì Chủ tịch Ủy ban nhân dân cấp xã quyết định điều chỉnh quyết định thu hồi đất, quyết định phê duyệt phương án bồi thường, hỗ trợ, tái định cư cho phù hợp với tình hình thực tế.”.</w:t>
            </w:r>
          </w:p>
        </w:tc>
        <w:tc>
          <w:tcPr>
            <w:tcW w:w="1258" w:type="pct"/>
            <w:shd w:val="clear" w:color="auto" w:fill="FFFFFF"/>
            <w:vAlign w:val="center"/>
          </w:tcPr>
          <w:p w14:paraId="234C939C" w14:textId="1B0A8053"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t>X</w:t>
            </w:r>
            <w:r w:rsidRPr="00A7612B">
              <w:rPr>
                <w:rFonts w:ascii="Times New Roman" w:hAnsi="Times New Roman" w:cs="Times New Roman"/>
                <w:iCs/>
                <w:spacing w:val="-4"/>
              </w:rPr>
              <w:t>ử lý đối với trường hợp đã có quyết định thu hồi đất theo quy định của Luật Đất đai để xây dựng dự án, công trình có hành lang bảo vệ an toàn nhưng có thay đổi mốc giới, hướng tuyến dự án, công trình nên chỉ sử dụng một phần diện tích đất đã thu hồi để xây dựng dự án, công trình và hành lang bảo vệ an toàn thì Chủ tịch Ủy ban nhân dân cấp xã được điều chỉnh quyết định thu hồi đất, quyết định phê duyệt phương án bồi thường, hỗ trợ, tái định cư cho phù hợp tình hình thực tế, trả lại cho người dân phần diện tích đất không cần thu hồi để đảm bảo quyền và lợi ích hợp pháp cho người có đất thu hồi.</w:t>
            </w:r>
          </w:p>
          <w:p w14:paraId="04692773" w14:textId="77777777" w:rsidR="001742D0" w:rsidRPr="00A7612B" w:rsidRDefault="001742D0" w:rsidP="00A7612B">
            <w:pPr>
              <w:autoSpaceDE w:val="0"/>
              <w:autoSpaceDN w:val="0"/>
              <w:adjustRightInd w:val="0"/>
              <w:spacing w:before="20" w:after="20"/>
              <w:ind w:firstLine="268"/>
              <w:rPr>
                <w:rFonts w:ascii="Times New Roman" w:hAnsi="Times New Roman" w:cs="Times New Roman"/>
                <w:iCs/>
                <w:spacing w:val="-4"/>
              </w:rPr>
            </w:pPr>
          </w:p>
        </w:tc>
      </w:tr>
      <w:tr w:rsidR="0031140C" w:rsidRPr="00851AEE" w14:paraId="43FCA081" w14:textId="77777777" w:rsidTr="00B30E40">
        <w:trPr>
          <w:trHeight w:val="20"/>
          <w:jc w:val="center"/>
        </w:trPr>
        <w:tc>
          <w:tcPr>
            <w:tcW w:w="1502" w:type="pct"/>
            <w:shd w:val="clear" w:color="auto" w:fill="FFFFFF"/>
          </w:tcPr>
          <w:p w14:paraId="128A27F0" w14:textId="77777777" w:rsidR="0031140C" w:rsidRPr="008B3BD5" w:rsidRDefault="0031140C" w:rsidP="008B3BD5">
            <w:pPr>
              <w:spacing w:before="20" w:after="20"/>
              <w:rPr>
                <w:rFonts w:ascii="Times New Roman" w:hAnsi="Times New Roman" w:cs="Times New Roman"/>
                <w:b/>
                <w:bCs/>
              </w:rPr>
            </w:pPr>
          </w:p>
        </w:tc>
        <w:tc>
          <w:tcPr>
            <w:tcW w:w="2240" w:type="pct"/>
            <w:shd w:val="clear" w:color="auto" w:fill="FFFFFF"/>
          </w:tcPr>
          <w:p w14:paraId="168E8F94" w14:textId="77777777" w:rsidR="0031140C" w:rsidRPr="0031140C" w:rsidRDefault="0031140C" w:rsidP="0031140C">
            <w:pPr>
              <w:shd w:val="clear" w:color="auto" w:fill="FFFFFF"/>
              <w:spacing w:before="20" w:after="20"/>
              <w:ind w:firstLine="268"/>
              <w:outlineLvl w:val="1"/>
              <w:rPr>
                <w:rFonts w:ascii="Times New Roman" w:hAnsi="Times New Roman" w:cs="Times New Roman"/>
                <w:iCs/>
                <w:spacing w:val="-4"/>
              </w:rPr>
            </w:pPr>
            <w:r w:rsidRPr="0031140C">
              <w:rPr>
                <w:rFonts w:ascii="Times New Roman" w:hAnsi="Times New Roman" w:cs="Times New Roman"/>
                <w:iCs/>
                <w:spacing w:val="-4"/>
              </w:rPr>
              <w:t xml:space="preserve">2. Bổ sung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iều 14a vào sau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iều 14 như sau: </w:t>
            </w:r>
          </w:p>
          <w:p w14:paraId="7626DD61" w14:textId="77777777" w:rsidR="0031140C" w:rsidRPr="0031140C" w:rsidRDefault="0031140C" w:rsidP="0031140C">
            <w:pPr>
              <w:shd w:val="clear" w:color="auto" w:fill="FFFFFF"/>
              <w:tabs>
                <w:tab w:val="left" w:pos="0"/>
              </w:tabs>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“Điều 14a. Bồi thường đối với cây trồng, vật nuôi  </w:t>
            </w:r>
          </w:p>
          <w:p w14:paraId="4C07D06B" w14:textId="77777777" w:rsidR="0031140C" w:rsidRPr="0031140C" w:rsidRDefault="0031140C" w:rsidP="0031140C">
            <w:pPr>
              <w:shd w:val="clear" w:color="auto" w:fill="FFFFFF"/>
              <w:tabs>
                <w:tab w:val="left" w:pos="0"/>
              </w:tabs>
              <w:spacing w:before="20" w:after="20"/>
              <w:ind w:firstLine="268"/>
              <w:rPr>
                <w:rFonts w:ascii="Times New Roman" w:hAnsi="Times New Roman" w:cs="Times New Roman"/>
                <w:iCs/>
                <w:spacing w:val="-4"/>
              </w:rPr>
            </w:pPr>
            <w:r w:rsidRPr="0031140C">
              <w:rPr>
                <w:rFonts w:ascii="Times New Roman" w:hAnsi="Times New Roman" w:cs="Times New Roman"/>
                <w:iCs/>
                <w:spacing w:val="-4"/>
              </w:rPr>
              <w:t>1. Trường hợp bồi thường đối với cây lâu năm là loại cho thu hoạch nhiều lần quy định tại khoản 2 Điều 103 Luật Đất đai mà không xác định được sản lượng vườn cây còn chưa thu hoạch tương ứng với số năm còn lại trong chu kỳ thu hoạch thì mức bồi thường được tính bằng giá trị thiệt hại thực tế của vườn cây.</w:t>
            </w:r>
          </w:p>
          <w:p w14:paraId="592ACE05" w14:textId="62D36E36" w:rsidR="0031140C" w:rsidRPr="0031140C" w:rsidRDefault="0031140C" w:rsidP="0031140C">
            <w:pPr>
              <w:shd w:val="clear" w:color="auto" w:fill="FFFFFF"/>
              <w:spacing w:before="20" w:after="20"/>
              <w:ind w:firstLine="268"/>
              <w:outlineLvl w:val="1"/>
              <w:rPr>
                <w:rFonts w:ascii="Times New Roman" w:hAnsi="Times New Roman" w:cs="Times New Roman"/>
                <w:iCs/>
                <w:spacing w:val="-4"/>
              </w:rPr>
            </w:pPr>
            <w:r w:rsidRPr="0031140C">
              <w:rPr>
                <w:rFonts w:ascii="Times New Roman" w:hAnsi="Times New Roman" w:cs="Times New Roman"/>
                <w:iCs/>
                <w:spacing w:val="-4"/>
              </w:rPr>
              <w:t>2. Trường hợp khi Ủy ban nhân dân cấp tỉnh xem xét ban hành đơn giá bồi thường thiệt hại về cây trồng, vật nuôi quy định tại khoản 6 Điều 103 Luật Đất đai mà chưa có quy trình sản xuất cây trồng, vật nuôi được cấp có thẩm quyền ban hành thì căn cứ vào tình hình thực tế của địa phương để ban hành.”.</w:t>
            </w:r>
          </w:p>
        </w:tc>
        <w:tc>
          <w:tcPr>
            <w:tcW w:w="1258" w:type="pct"/>
            <w:shd w:val="clear" w:color="auto" w:fill="FFFFFF"/>
            <w:vAlign w:val="center"/>
          </w:tcPr>
          <w:p w14:paraId="430221FB" w14:textId="77777777"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sidRPr="00A7612B">
              <w:rPr>
                <w:rFonts w:ascii="Times New Roman" w:hAnsi="Times New Roman" w:cs="Times New Roman"/>
                <w:iCs/>
                <w:spacing w:val="-4"/>
              </w:rPr>
              <w:t>Bổ sung các quy định này để giải quyết các khó khăn khi xác định mức bồi thường thiệt hại đối với một số loại cây lâu năm là loại cho thu hoạch nhiều lần mà chưa xác định được chu kỳ thu hoạch, số năm còn lại trong chu kỳ thu hoạch hoặc khi ban hành đơn giá bồi thường thiệt hại đối với một số loại cây trồng, vật nuôi mà chưa có quy trình sản xuất được ban hành, tạo sự chủ động, linh hoạt cho địa phương trong thực hiện, đảm bảo quyền lợi cho chủ sở hữu tài sản, đẩy nhanh tiến độ giải phóng mặt bằng thực hiện dự án đầu tư.</w:t>
            </w:r>
          </w:p>
          <w:p w14:paraId="5A2E799F" w14:textId="77777777" w:rsidR="0031140C" w:rsidRPr="00A7612B" w:rsidRDefault="0031140C" w:rsidP="00A7612B">
            <w:pPr>
              <w:autoSpaceDE w:val="0"/>
              <w:autoSpaceDN w:val="0"/>
              <w:adjustRightInd w:val="0"/>
              <w:spacing w:before="20" w:after="20"/>
              <w:ind w:firstLine="268"/>
              <w:rPr>
                <w:rFonts w:ascii="Times New Roman" w:hAnsi="Times New Roman" w:cs="Times New Roman"/>
                <w:iCs/>
                <w:spacing w:val="-4"/>
              </w:rPr>
            </w:pPr>
          </w:p>
        </w:tc>
      </w:tr>
      <w:tr w:rsidR="00E837D0" w:rsidRPr="00851AEE" w14:paraId="6DE57801" w14:textId="77777777" w:rsidTr="00B30E40">
        <w:trPr>
          <w:trHeight w:val="20"/>
          <w:jc w:val="center"/>
        </w:trPr>
        <w:tc>
          <w:tcPr>
            <w:tcW w:w="1502" w:type="pct"/>
            <w:shd w:val="clear" w:color="auto" w:fill="FFFFFF"/>
          </w:tcPr>
          <w:p w14:paraId="0149CE99" w14:textId="43150E7D" w:rsidR="00827DC4" w:rsidRPr="00827DC4" w:rsidRDefault="00827DC4" w:rsidP="0016675D">
            <w:pPr>
              <w:autoSpaceDE w:val="0"/>
              <w:autoSpaceDN w:val="0"/>
              <w:adjustRightInd w:val="0"/>
              <w:spacing w:before="20" w:after="20"/>
              <w:ind w:firstLine="268"/>
              <w:rPr>
                <w:rFonts w:ascii="Times New Roman" w:hAnsi="Times New Roman" w:cs="Times New Roman"/>
                <w:b/>
                <w:bCs/>
                <w:iCs/>
                <w:spacing w:val="-4"/>
              </w:rPr>
            </w:pPr>
            <w:r w:rsidRPr="00827DC4">
              <w:rPr>
                <w:rFonts w:ascii="Times New Roman" w:hAnsi="Times New Roman" w:cs="Times New Roman"/>
                <w:b/>
                <w:bCs/>
                <w:iCs/>
                <w:spacing w:val="-4"/>
              </w:rPr>
              <w:t xml:space="preserve">Điều 17. </w:t>
            </w:r>
          </w:p>
          <w:p w14:paraId="6396E28A" w14:textId="24197FD5"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4. Chi phí đầu tư vào đất còn lại trừ trường hợp quy định tại khoản 6 Điều này được xác định như sau:</w:t>
            </w:r>
          </w:p>
          <w:p w14:paraId="2E7DC231" w14:textId="2D3D1453" w:rsidR="0016675D" w:rsidRDefault="0016675D" w:rsidP="0016675D">
            <w:pPr>
              <w:pStyle w:val="NormalWeb"/>
              <w:shd w:val="clear" w:color="auto" w:fill="FFFFFF"/>
              <w:spacing w:before="120" w:beforeAutospacing="0" w:after="120" w:afterAutospacing="0" w:line="234" w:lineRule="atLeast"/>
              <w:jc w:val="center"/>
              <w:rPr>
                <w:rFonts w:ascii="Arial" w:hAnsi="Arial" w:cs="Arial"/>
                <w:color w:val="000000"/>
                <w:sz w:val="18"/>
                <w:szCs w:val="18"/>
              </w:rPr>
            </w:pPr>
            <w:r>
              <w:rPr>
                <w:rFonts w:ascii="Arial" w:hAnsi="Arial" w:cs="Arial"/>
                <w:noProof/>
                <w:color w:val="000000"/>
                <w:sz w:val="20"/>
                <w:szCs w:val="20"/>
                <w:lang w:val="en-GB"/>
              </w:rPr>
              <w:drawing>
                <wp:inline distT="0" distB="0" distL="0" distR="0" wp14:anchorId="4D3E2178" wp14:editId="027713BE">
                  <wp:extent cx="2705100" cy="679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05100" cy="679450"/>
                          </a:xfrm>
                          <a:prstGeom prst="rect">
                            <a:avLst/>
                          </a:prstGeom>
                          <a:noFill/>
                          <a:ln>
                            <a:noFill/>
                          </a:ln>
                        </pic:spPr>
                      </pic:pic>
                    </a:graphicData>
                  </a:graphic>
                </wp:inline>
              </w:drawing>
            </w:r>
          </w:p>
          <w:p w14:paraId="298FA785"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Trong đó:</w:t>
            </w:r>
          </w:p>
          <w:p w14:paraId="071A6B5E"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P: Chi phí đầu tư vào đất còn lại;</w:t>
            </w:r>
          </w:p>
          <w:p w14:paraId="1B95A4A8"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P1: Chi phí san lấp mặt bằng;</w:t>
            </w:r>
          </w:p>
          <w:p w14:paraId="56DA7AA6"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P2: Chi phí cải tạo làm tăng độ màu mỡ của đất, thau chua rửa mặn, chống xói mòn, xâm thực đối với đất sử dụng vào mục đích sản xuất nông nghiệp;</w:t>
            </w:r>
          </w:p>
          <w:p w14:paraId="16A0264C"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P3: Chi phí gia cố khả năng chịu lực chống rung, sụt lún đất đối với đất làm mặt bằng sản xuất, kinh doanh;</w:t>
            </w:r>
          </w:p>
          <w:p w14:paraId="18E9EBFB"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lastRenderedPageBreak/>
              <w:t>P4: Chi phí khác có liên quan đã đầu tư vào đất phù hợp với mục đích sử dụng đất;</w:t>
            </w:r>
          </w:p>
          <w:p w14:paraId="610EC2C4"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Các chi phí được xác định trên cơ sở hồ sơ do người có đất thu hồi cung cấp.</w:t>
            </w:r>
          </w:p>
          <w:p w14:paraId="0E52B717"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T1: Thời hạn sử dụng đất;</w:t>
            </w:r>
          </w:p>
          <w:p w14:paraId="1646B7B0"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T2: Thời hạn sử dụng đất còn lại.</w:t>
            </w:r>
          </w:p>
          <w:p w14:paraId="3201959C" w14:textId="77777777" w:rsidR="0016675D" w:rsidRPr="0016675D" w:rsidRDefault="0016675D" w:rsidP="0016675D">
            <w:pPr>
              <w:autoSpaceDE w:val="0"/>
              <w:autoSpaceDN w:val="0"/>
              <w:adjustRightInd w:val="0"/>
              <w:spacing w:before="20" w:after="20"/>
              <w:ind w:firstLine="268"/>
              <w:rPr>
                <w:rFonts w:ascii="Times New Roman" w:hAnsi="Times New Roman" w:cs="Times New Roman"/>
                <w:iCs/>
                <w:spacing w:val="-4"/>
              </w:rPr>
            </w:pPr>
            <w:r w:rsidRPr="0016675D">
              <w:rPr>
                <w:rFonts w:ascii="Times New Roman" w:hAnsi="Times New Roman" w:cs="Times New Roman"/>
                <w:iCs/>
                <w:spacing w:val="-4"/>
              </w:rPr>
              <w:t>Đối với trường hợp thời điểm đầu tư vào đất sau thời điểm được Nhà nước giao đất, cho thuê đất thì thời hạn sử dụng đất (T1) được tính từ thời điểm đầu tư vào đất.</w:t>
            </w:r>
          </w:p>
          <w:p w14:paraId="6193FFAD" w14:textId="77777777" w:rsidR="00E837D0" w:rsidRPr="008B3BD5" w:rsidRDefault="00E837D0" w:rsidP="008B3BD5">
            <w:pPr>
              <w:spacing w:before="20" w:after="20"/>
              <w:rPr>
                <w:rFonts w:ascii="Times New Roman" w:hAnsi="Times New Roman" w:cs="Times New Roman"/>
                <w:b/>
                <w:bCs/>
              </w:rPr>
            </w:pPr>
          </w:p>
        </w:tc>
        <w:tc>
          <w:tcPr>
            <w:tcW w:w="2240" w:type="pct"/>
            <w:shd w:val="clear" w:color="auto" w:fill="FFFFFF"/>
          </w:tcPr>
          <w:p w14:paraId="6D123D04" w14:textId="77777777" w:rsidR="00E837D0" w:rsidRPr="0031140C" w:rsidRDefault="00E837D0" w:rsidP="0031140C">
            <w:pPr>
              <w:shd w:val="clear" w:color="auto" w:fill="FFFFFF"/>
              <w:spacing w:before="20" w:after="20"/>
              <w:ind w:firstLine="268"/>
              <w:outlineLvl w:val="1"/>
              <w:rPr>
                <w:rFonts w:ascii="Times New Roman" w:hAnsi="Times New Roman" w:cs="Times New Roman"/>
                <w:iCs/>
                <w:spacing w:val="-4"/>
              </w:rPr>
            </w:pPr>
            <w:r w:rsidRPr="0031140C">
              <w:rPr>
                <w:rFonts w:ascii="Times New Roman" w:hAnsi="Times New Roman" w:cs="Times New Roman"/>
                <w:iCs/>
                <w:spacing w:val="-4"/>
              </w:rPr>
              <w:lastRenderedPageBreak/>
              <w:t xml:space="preserve">3. Sửa </w:t>
            </w:r>
            <w:r w:rsidRPr="0031140C">
              <w:rPr>
                <w:rFonts w:ascii="Times New Roman" w:hAnsi="Times New Roman" w:cs="Times New Roman" w:hint="eastAsia"/>
                <w:iCs/>
                <w:spacing w:val="-4"/>
              </w:rPr>
              <w:t>đ</w:t>
            </w:r>
            <w:r w:rsidRPr="0031140C">
              <w:rPr>
                <w:rFonts w:ascii="Times New Roman" w:hAnsi="Times New Roman" w:cs="Times New Roman"/>
                <w:iCs/>
                <w:spacing w:val="-4"/>
              </w:rPr>
              <w:t>ổi, bổ sung khoản 4 Điều 17 nh</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 sau:</w:t>
            </w:r>
          </w:p>
          <w:p w14:paraId="6FBBBFBB"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“4. Chi phí đầu tư vào đất còn lại trừ trường hợp quy định tại khoản 6 Điều này được xác định như sau:</w:t>
            </w:r>
          </w:p>
          <w:tbl>
            <w:tblPr>
              <w:tblStyle w:val="TableGrid9"/>
              <w:tblW w:w="0" w:type="auto"/>
              <w:jc w:val="center"/>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1081"/>
              <w:gridCol w:w="1083"/>
              <w:gridCol w:w="2649"/>
              <w:gridCol w:w="1065"/>
              <w:gridCol w:w="1237"/>
            </w:tblGrid>
            <w:tr w:rsidR="00E837D0" w:rsidRPr="0031140C" w14:paraId="6B111BFF" w14:textId="77777777" w:rsidTr="00D90C79">
              <w:trPr>
                <w:jc w:val="center"/>
              </w:trPr>
              <w:tc>
                <w:tcPr>
                  <w:tcW w:w="1081" w:type="dxa"/>
                  <w:vMerge w:val="restart"/>
                  <w:vAlign w:val="center"/>
                </w:tcPr>
                <w:p w14:paraId="10B75DC0"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w:t>
                  </w:r>
                </w:p>
              </w:tc>
              <w:tc>
                <w:tcPr>
                  <w:tcW w:w="1083" w:type="dxa"/>
                  <w:vMerge w:val="restart"/>
                  <w:vAlign w:val="center"/>
                </w:tcPr>
                <w:p w14:paraId="6594491E"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w:t>
                  </w:r>
                </w:p>
              </w:tc>
              <w:tc>
                <w:tcPr>
                  <w:tcW w:w="2649" w:type="dxa"/>
                  <w:vAlign w:val="center"/>
                </w:tcPr>
                <w:p w14:paraId="04C5F0D9" w14:textId="77777777" w:rsidR="00E837D0" w:rsidRPr="0031140C" w:rsidRDefault="00E837D0" w:rsidP="0031140C">
                  <w:pPr>
                    <w:autoSpaceDE w:val="0"/>
                    <w:autoSpaceDN w:val="0"/>
                    <w:adjustRightInd w:val="0"/>
                    <w:spacing w:before="20" w:after="20"/>
                    <w:ind w:firstLine="268"/>
                    <w:jc w:val="center"/>
                    <w:rPr>
                      <w:rFonts w:ascii="Times New Roman" w:hAnsi="Times New Roman" w:cs="Times New Roman"/>
                      <w:iCs/>
                      <w:spacing w:val="-4"/>
                    </w:rPr>
                  </w:pPr>
                  <w:r w:rsidRPr="0031140C">
                    <w:rPr>
                      <w:rFonts w:ascii="Times New Roman" w:hAnsi="Times New Roman" w:cs="Times New Roman"/>
                      <w:iCs/>
                      <w:spacing w:val="-4"/>
                    </w:rPr>
                    <w:t>P1 + P2 + P3 + P4</w:t>
                  </w:r>
                </w:p>
              </w:tc>
              <w:tc>
                <w:tcPr>
                  <w:tcW w:w="1065" w:type="dxa"/>
                  <w:vMerge w:val="restart"/>
                  <w:vAlign w:val="center"/>
                </w:tcPr>
                <w:p w14:paraId="38B56C5B"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x</w:t>
                  </w:r>
                </w:p>
              </w:tc>
              <w:tc>
                <w:tcPr>
                  <w:tcW w:w="1237" w:type="dxa"/>
                  <w:vMerge w:val="restart"/>
                  <w:vAlign w:val="center"/>
                </w:tcPr>
                <w:p w14:paraId="230AA964"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T2</w:t>
                  </w:r>
                </w:p>
              </w:tc>
            </w:tr>
            <w:tr w:rsidR="00E837D0" w:rsidRPr="0031140C" w14:paraId="2D752DEE" w14:textId="77777777" w:rsidTr="00D90C79">
              <w:trPr>
                <w:jc w:val="center"/>
              </w:trPr>
              <w:tc>
                <w:tcPr>
                  <w:tcW w:w="1081" w:type="dxa"/>
                  <w:vMerge/>
                  <w:vAlign w:val="center"/>
                </w:tcPr>
                <w:p w14:paraId="0A6BE819"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p>
              </w:tc>
              <w:tc>
                <w:tcPr>
                  <w:tcW w:w="1083" w:type="dxa"/>
                  <w:vMerge/>
                  <w:vAlign w:val="center"/>
                </w:tcPr>
                <w:p w14:paraId="68B3AE44"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p>
              </w:tc>
              <w:tc>
                <w:tcPr>
                  <w:tcW w:w="2649" w:type="dxa"/>
                  <w:vAlign w:val="center"/>
                </w:tcPr>
                <w:p w14:paraId="503166D4" w14:textId="77777777" w:rsidR="00E837D0" w:rsidRPr="0031140C" w:rsidRDefault="00E837D0" w:rsidP="0031140C">
                  <w:pPr>
                    <w:autoSpaceDE w:val="0"/>
                    <w:autoSpaceDN w:val="0"/>
                    <w:adjustRightInd w:val="0"/>
                    <w:spacing w:before="20" w:after="20"/>
                    <w:ind w:firstLine="268"/>
                    <w:jc w:val="center"/>
                    <w:rPr>
                      <w:rFonts w:ascii="Times New Roman" w:hAnsi="Times New Roman" w:cs="Times New Roman"/>
                      <w:iCs/>
                      <w:spacing w:val="-4"/>
                    </w:rPr>
                  </w:pPr>
                  <w:r w:rsidRPr="0031140C">
                    <w:rPr>
                      <w:rFonts w:ascii="Times New Roman" w:hAnsi="Times New Roman" w:cs="Times New Roman"/>
                      <w:iCs/>
                      <w:spacing w:val="-4"/>
                    </w:rPr>
                    <w:t>T1</w:t>
                  </w:r>
                </w:p>
              </w:tc>
              <w:tc>
                <w:tcPr>
                  <w:tcW w:w="1065" w:type="dxa"/>
                  <w:vMerge/>
                  <w:vAlign w:val="center"/>
                </w:tcPr>
                <w:p w14:paraId="1242C416"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p>
              </w:tc>
              <w:tc>
                <w:tcPr>
                  <w:tcW w:w="1237" w:type="dxa"/>
                  <w:vMerge/>
                  <w:vAlign w:val="center"/>
                </w:tcPr>
                <w:p w14:paraId="26693724"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p>
              </w:tc>
            </w:tr>
          </w:tbl>
          <w:p w14:paraId="036FD2BD" w14:textId="77777777" w:rsidR="00E837D0" w:rsidRPr="0031140C" w:rsidRDefault="00E837D0" w:rsidP="0031140C">
            <w:pPr>
              <w:spacing w:before="20" w:after="20"/>
              <w:ind w:firstLine="268"/>
              <w:rPr>
                <w:rFonts w:ascii="Times New Roman" w:hAnsi="Times New Roman" w:cs="Times New Roman"/>
                <w:iCs/>
                <w:spacing w:val="-4"/>
              </w:rPr>
            </w:pPr>
            <w:r w:rsidRPr="0031140C">
              <w:rPr>
                <w:rFonts w:ascii="Times New Roman" w:hAnsi="Times New Roman" w:cs="Times New Roman"/>
                <w:iCs/>
                <w:spacing w:val="-4"/>
              </w:rPr>
              <w:t>Trong đó:</w:t>
            </w:r>
          </w:p>
          <w:p w14:paraId="73F456E0"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 Chi phí đầu tư vào đất còn lại;</w:t>
            </w:r>
          </w:p>
          <w:p w14:paraId="7FB5D4BE"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P1: Chi phí san lấp mặt bằng;</w:t>
            </w:r>
          </w:p>
          <w:p w14:paraId="7DAF8983"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P2: Chi phí cải tạo làm tăng độ màu mỡ của đất, thau chua rửa mặn, chống xói mòn, xâm thực đối với đất sử dụng vào mục đích sản xuất nông nghiệp;</w:t>
            </w:r>
          </w:p>
          <w:p w14:paraId="523B569B"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P3: Chi phí gia cố khả năng chịu lực chống rung, sụt lún đất đối với đất làm mặt bằng sản xuất, kinh doanh;</w:t>
            </w:r>
          </w:p>
          <w:p w14:paraId="4976676D"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P4: Chi phí khác có liên quan đã đầu tư vào đất phù hợp với mục đích sử dụng đất;</w:t>
            </w:r>
          </w:p>
          <w:p w14:paraId="5E6AA8BF"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Các chi phí P1, P2, P3 và P4 nêu trên phải quy đổi phù hợp với giá thị trường tại thời điểm có quyết định phê duyệt phương án bồi thường, hỗ trợ, tái định cư.</w:t>
            </w:r>
          </w:p>
          <w:p w14:paraId="3CD893A9"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lastRenderedPageBreak/>
              <w:t>T1: Thời hạn sử dụng đất;</w:t>
            </w:r>
          </w:p>
          <w:p w14:paraId="5BA57FED"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T2: Thời hạn sử dụng đất còn lại.</w:t>
            </w:r>
          </w:p>
          <w:p w14:paraId="05C47A2D" w14:textId="4991048E"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Đối với trường hợp thời điểm đầu tư vào đất sau thời điểm được Nhà nước giao đất, cho thuê đất thì thời hạn sử dụng đất (T1) được tính từ thời điểm đầu tư vào đất.”.</w:t>
            </w:r>
          </w:p>
        </w:tc>
        <w:tc>
          <w:tcPr>
            <w:tcW w:w="1258" w:type="pct"/>
            <w:shd w:val="clear" w:color="auto" w:fill="FFFFFF"/>
            <w:vAlign w:val="center"/>
          </w:tcPr>
          <w:p w14:paraId="4663CF61" w14:textId="2C2872CA"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lastRenderedPageBreak/>
              <w:t>T</w:t>
            </w:r>
            <w:r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các dự án đầu tư phục vụ yêu cầu phát triển kinh tế, xã hội của đất nước trong thời kỳ mới. </w:t>
            </w:r>
          </w:p>
          <w:p w14:paraId="5D8FBA28" w14:textId="77777777" w:rsidR="00E837D0" w:rsidRPr="00A7612B" w:rsidRDefault="00E837D0" w:rsidP="00A7612B">
            <w:pPr>
              <w:autoSpaceDE w:val="0"/>
              <w:autoSpaceDN w:val="0"/>
              <w:adjustRightInd w:val="0"/>
              <w:spacing w:before="20" w:after="20"/>
              <w:ind w:firstLine="268"/>
              <w:rPr>
                <w:rFonts w:ascii="Times New Roman" w:hAnsi="Times New Roman" w:cs="Times New Roman"/>
                <w:iCs/>
                <w:spacing w:val="-4"/>
              </w:rPr>
            </w:pPr>
          </w:p>
        </w:tc>
      </w:tr>
      <w:tr w:rsidR="00E837D0" w:rsidRPr="00851AEE" w14:paraId="40078C1D" w14:textId="77777777" w:rsidTr="00B30E40">
        <w:trPr>
          <w:trHeight w:val="20"/>
          <w:jc w:val="center"/>
        </w:trPr>
        <w:tc>
          <w:tcPr>
            <w:tcW w:w="1502" w:type="pct"/>
            <w:shd w:val="clear" w:color="auto" w:fill="FFFFFF"/>
          </w:tcPr>
          <w:p w14:paraId="325F7562" w14:textId="79F368B4" w:rsidR="00E837D0" w:rsidRPr="008B3BD5" w:rsidRDefault="00827DC4" w:rsidP="008B3BD5">
            <w:pPr>
              <w:spacing w:before="20" w:after="20"/>
              <w:rPr>
                <w:rFonts w:ascii="Times New Roman" w:hAnsi="Times New Roman" w:cs="Times New Roman"/>
                <w:b/>
                <w:bCs/>
              </w:rPr>
            </w:pPr>
            <w:r>
              <w:rPr>
                <w:rFonts w:ascii="Times New Roman" w:hAnsi="Times New Roman" w:cs="Times New Roman"/>
                <w:b/>
                <w:bCs/>
              </w:rPr>
              <w:t>Điều 19</w:t>
            </w:r>
          </w:p>
        </w:tc>
        <w:tc>
          <w:tcPr>
            <w:tcW w:w="2240" w:type="pct"/>
            <w:shd w:val="clear" w:color="auto" w:fill="FFFFFF"/>
          </w:tcPr>
          <w:p w14:paraId="5A487006"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4. Bổ sung điểm d vào khoản 1 Điều 19 như sau: </w:t>
            </w:r>
          </w:p>
          <w:p w14:paraId="1326EC9F" w14:textId="1D61BCB4"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hint="eastAsia"/>
                <w:iCs/>
                <w:spacing w:val="-4"/>
              </w:rPr>
              <w:t>“</w:t>
            </w:r>
            <w:r w:rsidRPr="0031140C">
              <w:rPr>
                <w:rFonts w:ascii="Times New Roman" w:hAnsi="Times New Roman" w:cs="Times New Roman"/>
                <w:iCs/>
                <w:spacing w:val="-4"/>
              </w:rPr>
              <w:t xml:space="preserve">d) Số nhân khẩu trong hộ gia </w:t>
            </w:r>
            <w:r w:rsidRPr="0031140C">
              <w:rPr>
                <w:rFonts w:ascii="Times New Roman" w:hAnsi="Times New Roman" w:cs="Times New Roman" w:hint="eastAsia"/>
                <w:iCs/>
                <w:spacing w:val="-4"/>
              </w:rPr>
              <w:t>đì</w:t>
            </w:r>
            <w:r w:rsidRPr="0031140C">
              <w:rPr>
                <w:rFonts w:ascii="Times New Roman" w:hAnsi="Times New Roman" w:cs="Times New Roman"/>
                <w:iCs/>
                <w:spacing w:val="-4"/>
              </w:rPr>
              <w:t xml:space="preserve">nh </w:t>
            </w:r>
            <w:r w:rsidRPr="0031140C">
              <w:rPr>
                <w:rFonts w:ascii="Times New Roman" w:hAnsi="Times New Roman" w:cs="Times New Roman" w:hint="eastAsia"/>
                <w:iCs/>
                <w:spacing w:val="-4"/>
              </w:rPr>
              <w:t>đư</w:t>
            </w:r>
            <w:r w:rsidRPr="0031140C">
              <w:rPr>
                <w:rFonts w:ascii="Times New Roman" w:hAnsi="Times New Roman" w:cs="Times New Roman"/>
                <w:iCs/>
                <w:spacing w:val="-4"/>
              </w:rPr>
              <w:t>ợc hỗ trợ tại khoản này là những ng</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ời có chung quyền sử dụng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ất tại thời </w:t>
            </w:r>
            <w:r w:rsidRPr="0031140C">
              <w:rPr>
                <w:rFonts w:ascii="Times New Roman" w:hAnsi="Times New Roman" w:cs="Times New Roman" w:hint="eastAsia"/>
                <w:iCs/>
                <w:spacing w:val="-4"/>
              </w:rPr>
              <w:t>đ</w:t>
            </w:r>
            <w:r w:rsidRPr="0031140C">
              <w:rPr>
                <w:rFonts w:ascii="Times New Roman" w:hAnsi="Times New Roman" w:cs="Times New Roman"/>
                <w:iCs/>
                <w:spacing w:val="-4"/>
              </w:rPr>
              <w:t>iểm phê duyệt ph</w:t>
            </w:r>
            <w:r w:rsidRPr="0031140C">
              <w:rPr>
                <w:rFonts w:ascii="Times New Roman" w:hAnsi="Times New Roman" w:cs="Times New Roman" w:hint="eastAsia"/>
                <w:iCs/>
                <w:spacing w:val="-4"/>
              </w:rPr>
              <w:t>ươ</w:t>
            </w:r>
            <w:r w:rsidRPr="0031140C">
              <w:rPr>
                <w:rFonts w:ascii="Times New Roman" w:hAnsi="Times New Roman" w:cs="Times New Roman"/>
                <w:iCs/>
                <w:spacing w:val="-4"/>
              </w:rPr>
              <w:t>ng án bồi th</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ờng, hỗ trợ, tái </w:t>
            </w:r>
            <w:r w:rsidRPr="0031140C">
              <w:rPr>
                <w:rFonts w:ascii="Times New Roman" w:hAnsi="Times New Roman" w:cs="Times New Roman" w:hint="eastAsia"/>
                <w:iCs/>
                <w:spacing w:val="-4"/>
              </w:rPr>
              <w:t>đ</w:t>
            </w:r>
            <w:r w:rsidRPr="0031140C">
              <w:rPr>
                <w:rFonts w:ascii="Times New Roman" w:hAnsi="Times New Roman" w:cs="Times New Roman"/>
                <w:iCs/>
                <w:spacing w:val="-4"/>
              </w:rPr>
              <w:t>ịnh c</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 và nhân khẩu là thành viên gia đình phát sinh sau thời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iểm giao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ất nông nghiệp cho hộ gia </w:t>
            </w:r>
            <w:r w:rsidRPr="0031140C">
              <w:rPr>
                <w:rFonts w:ascii="Times New Roman" w:hAnsi="Times New Roman" w:cs="Times New Roman" w:hint="eastAsia"/>
                <w:iCs/>
                <w:spacing w:val="-4"/>
              </w:rPr>
              <w:t>đì</w:t>
            </w:r>
            <w:r w:rsidRPr="0031140C">
              <w:rPr>
                <w:rFonts w:ascii="Times New Roman" w:hAnsi="Times New Roman" w:cs="Times New Roman"/>
                <w:iCs/>
                <w:spacing w:val="-4"/>
              </w:rPr>
              <w:t xml:space="preserve">nh </w:t>
            </w:r>
            <w:r w:rsidRPr="0031140C">
              <w:rPr>
                <w:rFonts w:ascii="Times New Roman" w:hAnsi="Times New Roman" w:cs="Times New Roman" w:hint="eastAsia"/>
                <w:iCs/>
                <w:spacing w:val="-4"/>
              </w:rPr>
              <w:t>đó</w:t>
            </w:r>
            <w:r w:rsidRPr="0031140C">
              <w:rPr>
                <w:rFonts w:ascii="Times New Roman" w:hAnsi="Times New Roman" w:cs="Times New Roman"/>
                <w:iCs/>
                <w:spacing w:val="-4"/>
              </w:rPr>
              <w:t xml:space="preserve"> (nếu có); việc xác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ịnh số nhân khẩu có chung quyền sử dụng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ất do các thành viên trong hộ gia </w:t>
            </w:r>
            <w:r w:rsidRPr="0031140C">
              <w:rPr>
                <w:rFonts w:ascii="Times New Roman" w:hAnsi="Times New Roman" w:cs="Times New Roman" w:hint="eastAsia"/>
                <w:iCs/>
                <w:spacing w:val="-4"/>
              </w:rPr>
              <w:t>đì</w:t>
            </w:r>
            <w:r w:rsidRPr="0031140C">
              <w:rPr>
                <w:rFonts w:ascii="Times New Roman" w:hAnsi="Times New Roman" w:cs="Times New Roman"/>
                <w:iCs/>
                <w:spacing w:val="-4"/>
              </w:rPr>
              <w:t>nh tự thỏa thuận và chịu trách nhiệm tr</w:t>
            </w:r>
            <w:r w:rsidRPr="0031140C">
              <w:rPr>
                <w:rFonts w:ascii="Times New Roman" w:hAnsi="Times New Roman" w:cs="Times New Roman" w:hint="eastAsia"/>
                <w:iCs/>
                <w:spacing w:val="-4"/>
              </w:rPr>
              <w:t>ư</w:t>
            </w:r>
            <w:r w:rsidRPr="0031140C">
              <w:rPr>
                <w:rFonts w:ascii="Times New Roman" w:hAnsi="Times New Roman" w:cs="Times New Roman"/>
                <w:iCs/>
                <w:spacing w:val="-4"/>
              </w:rPr>
              <w:t>ớc pháp luật.”.</w:t>
            </w:r>
          </w:p>
        </w:tc>
        <w:tc>
          <w:tcPr>
            <w:tcW w:w="1258" w:type="pct"/>
            <w:shd w:val="clear" w:color="auto" w:fill="FFFFFF"/>
            <w:vAlign w:val="center"/>
          </w:tcPr>
          <w:p w14:paraId="348068F4" w14:textId="72DB48B1"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t>T</w:t>
            </w:r>
            <w:r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các dự án đầu tư phục vụ yêu cầu phát triển kinh tế, xã hội của đất nước trong thời kỳ mới. </w:t>
            </w:r>
          </w:p>
          <w:p w14:paraId="57505631" w14:textId="77777777" w:rsidR="00E837D0" w:rsidRPr="00A7612B" w:rsidRDefault="00E837D0" w:rsidP="00A7612B">
            <w:pPr>
              <w:autoSpaceDE w:val="0"/>
              <w:autoSpaceDN w:val="0"/>
              <w:adjustRightInd w:val="0"/>
              <w:spacing w:before="20" w:after="20"/>
              <w:ind w:firstLine="268"/>
              <w:rPr>
                <w:rFonts w:ascii="Times New Roman" w:hAnsi="Times New Roman" w:cs="Times New Roman"/>
                <w:iCs/>
                <w:spacing w:val="-4"/>
              </w:rPr>
            </w:pPr>
          </w:p>
        </w:tc>
      </w:tr>
      <w:tr w:rsidR="00542CE1" w:rsidRPr="00851AEE" w14:paraId="4168D447" w14:textId="77777777" w:rsidTr="00B30E40">
        <w:trPr>
          <w:trHeight w:val="20"/>
          <w:jc w:val="center"/>
        </w:trPr>
        <w:tc>
          <w:tcPr>
            <w:tcW w:w="1502" w:type="pct"/>
            <w:shd w:val="clear" w:color="auto" w:fill="FFFFFF"/>
          </w:tcPr>
          <w:p w14:paraId="5B99B9D1" w14:textId="179778EE" w:rsidR="00542CE1" w:rsidRPr="008B3BD5" w:rsidRDefault="00827DC4" w:rsidP="008B3BD5">
            <w:pPr>
              <w:spacing w:before="20" w:after="20"/>
              <w:rPr>
                <w:rFonts w:ascii="Times New Roman" w:hAnsi="Times New Roman" w:cs="Times New Roman"/>
                <w:b/>
                <w:bCs/>
              </w:rPr>
            </w:pPr>
            <w:r>
              <w:rPr>
                <w:rFonts w:ascii="Times New Roman" w:hAnsi="Times New Roman" w:cs="Times New Roman"/>
                <w:b/>
                <w:bCs/>
              </w:rPr>
              <w:t>Điều 22</w:t>
            </w:r>
          </w:p>
        </w:tc>
        <w:tc>
          <w:tcPr>
            <w:tcW w:w="2240" w:type="pct"/>
            <w:shd w:val="clear" w:color="auto" w:fill="FFFFFF"/>
          </w:tcPr>
          <w:p w14:paraId="7789FFFC"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5. Bổ sung khoản 5 vào Điều 22 như sau:</w:t>
            </w:r>
          </w:p>
          <w:p w14:paraId="337A7B24" w14:textId="62CD6BE8" w:rsidR="00542CE1" w:rsidRPr="0031140C" w:rsidRDefault="00542CE1" w:rsidP="0031140C">
            <w:pPr>
              <w:tabs>
                <w:tab w:val="left" w:pos="0"/>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“5. Hộ gia </w:t>
            </w:r>
            <w:r w:rsidRPr="0031140C">
              <w:rPr>
                <w:rFonts w:ascii="Times New Roman" w:hAnsi="Times New Roman" w:cs="Times New Roman" w:hint="eastAsia"/>
                <w:iCs/>
                <w:spacing w:val="-4"/>
              </w:rPr>
              <w:t>đì</w:t>
            </w:r>
            <w:r w:rsidRPr="0031140C">
              <w:rPr>
                <w:rFonts w:ascii="Times New Roman" w:hAnsi="Times New Roman" w:cs="Times New Roman"/>
                <w:iCs/>
                <w:spacing w:val="-4"/>
              </w:rPr>
              <w:t xml:space="preserve">nh, cá nhân trực tiếp sản xuất nông nghiệp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ang sử dụng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ất nông nghiệp do </w:t>
            </w:r>
            <w:r w:rsidRPr="0031140C">
              <w:rPr>
                <w:rFonts w:ascii="Times New Roman" w:hAnsi="Times New Roman" w:cs="Times New Roman" w:hint="eastAsia"/>
                <w:iCs/>
                <w:spacing w:val="-4"/>
              </w:rPr>
              <w:t>đư</w:t>
            </w:r>
            <w:r w:rsidRPr="0031140C">
              <w:rPr>
                <w:rFonts w:ascii="Times New Roman" w:hAnsi="Times New Roman" w:cs="Times New Roman"/>
                <w:iCs/>
                <w:spacing w:val="-4"/>
              </w:rPr>
              <w:t xml:space="preserve">ợc công nhận quyền sử dụng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ất được hỗ trợ đào tạo, chuyển đổi nghề và tìm kiếm việc làm quy định tại điểm a khoản 1 Điều 109 Luật Đất đai bao gồm cả trường hợp đủ </w:t>
            </w:r>
            <w:r w:rsidRPr="0031140C">
              <w:rPr>
                <w:rFonts w:ascii="Times New Roman" w:hAnsi="Times New Roman" w:cs="Times New Roman" w:hint="eastAsia"/>
                <w:iCs/>
                <w:spacing w:val="-4"/>
              </w:rPr>
              <w:t>đ</w:t>
            </w:r>
            <w:r w:rsidRPr="0031140C">
              <w:rPr>
                <w:rFonts w:ascii="Times New Roman" w:hAnsi="Times New Roman" w:cs="Times New Roman"/>
                <w:iCs/>
                <w:spacing w:val="-4"/>
              </w:rPr>
              <w:t xml:space="preserve">iều kiện </w:t>
            </w:r>
            <w:r w:rsidRPr="0031140C">
              <w:rPr>
                <w:rFonts w:ascii="Times New Roman" w:hAnsi="Times New Roman" w:cs="Times New Roman" w:hint="eastAsia"/>
                <w:iCs/>
                <w:spacing w:val="-4"/>
              </w:rPr>
              <w:t>đư</w:t>
            </w:r>
            <w:r w:rsidRPr="0031140C">
              <w:rPr>
                <w:rFonts w:ascii="Times New Roman" w:hAnsi="Times New Roman" w:cs="Times New Roman"/>
                <w:iCs/>
                <w:spacing w:val="-4"/>
              </w:rPr>
              <w:t xml:space="preserve">ợc công nhận quyền sử dụng </w:t>
            </w:r>
            <w:r w:rsidRPr="0031140C">
              <w:rPr>
                <w:rFonts w:ascii="Times New Roman" w:hAnsi="Times New Roman" w:cs="Times New Roman" w:hint="eastAsia"/>
                <w:iCs/>
                <w:spacing w:val="-4"/>
              </w:rPr>
              <w:t>đ</w:t>
            </w:r>
            <w:r w:rsidRPr="0031140C">
              <w:rPr>
                <w:rFonts w:ascii="Times New Roman" w:hAnsi="Times New Roman" w:cs="Times New Roman"/>
                <w:iCs/>
                <w:spacing w:val="-4"/>
              </w:rPr>
              <w:t>ất.”.</w:t>
            </w:r>
          </w:p>
        </w:tc>
        <w:tc>
          <w:tcPr>
            <w:tcW w:w="1258" w:type="pct"/>
            <w:shd w:val="clear" w:color="auto" w:fill="FFFFFF"/>
            <w:vAlign w:val="center"/>
          </w:tcPr>
          <w:p w14:paraId="3D472FA2" w14:textId="1EA83426"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t>T</w:t>
            </w:r>
            <w:r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các dự án đầu tư phục vụ yêu cầu phát triển kinh tế, xã hội của đất nước trong thời kỳ mới. </w:t>
            </w:r>
          </w:p>
          <w:p w14:paraId="7CD2E359" w14:textId="77777777" w:rsidR="00542CE1" w:rsidRPr="00A7612B" w:rsidRDefault="00542CE1" w:rsidP="00A7612B">
            <w:pPr>
              <w:autoSpaceDE w:val="0"/>
              <w:autoSpaceDN w:val="0"/>
              <w:adjustRightInd w:val="0"/>
              <w:spacing w:before="20" w:after="20"/>
              <w:ind w:firstLine="268"/>
              <w:rPr>
                <w:rFonts w:ascii="Times New Roman" w:hAnsi="Times New Roman" w:cs="Times New Roman"/>
                <w:iCs/>
                <w:spacing w:val="-4"/>
              </w:rPr>
            </w:pPr>
          </w:p>
        </w:tc>
      </w:tr>
      <w:tr w:rsidR="00542CE1" w:rsidRPr="00851AEE" w14:paraId="26A93A54" w14:textId="77777777" w:rsidTr="00B30E40">
        <w:trPr>
          <w:trHeight w:val="20"/>
          <w:jc w:val="center"/>
        </w:trPr>
        <w:tc>
          <w:tcPr>
            <w:tcW w:w="1502" w:type="pct"/>
            <w:shd w:val="clear" w:color="auto" w:fill="FFFFFF"/>
          </w:tcPr>
          <w:p w14:paraId="1048BEEC" w14:textId="4384593D" w:rsidR="00542CE1" w:rsidRPr="008B3BD5" w:rsidRDefault="00827DC4" w:rsidP="008B3BD5">
            <w:pPr>
              <w:spacing w:before="20" w:after="20"/>
              <w:rPr>
                <w:rFonts w:ascii="Times New Roman" w:hAnsi="Times New Roman" w:cs="Times New Roman"/>
                <w:b/>
                <w:bCs/>
              </w:rPr>
            </w:pPr>
            <w:r>
              <w:rPr>
                <w:rFonts w:ascii="Times New Roman" w:hAnsi="Times New Roman" w:cs="Times New Roman"/>
                <w:b/>
                <w:bCs/>
              </w:rPr>
              <w:t>Điều 24</w:t>
            </w:r>
          </w:p>
        </w:tc>
        <w:tc>
          <w:tcPr>
            <w:tcW w:w="2240" w:type="pct"/>
            <w:shd w:val="clear" w:color="auto" w:fill="FFFFFF"/>
          </w:tcPr>
          <w:p w14:paraId="11B31363"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6. Bổ sung khoản 5 và khoản 6 vào </w:t>
            </w:r>
            <w:r w:rsidRPr="0031140C">
              <w:rPr>
                <w:rFonts w:ascii="Times New Roman" w:hAnsi="Times New Roman" w:cs="Times New Roman" w:hint="eastAsia"/>
                <w:iCs/>
                <w:spacing w:val="-4"/>
              </w:rPr>
              <w:t>Đ</w:t>
            </w:r>
            <w:r w:rsidRPr="0031140C">
              <w:rPr>
                <w:rFonts w:ascii="Times New Roman" w:hAnsi="Times New Roman" w:cs="Times New Roman"/>
                <w:iCs/>
                <w:spacing w:val="-4"/>
              </w:rPr>
              <w:t>iều 24 nh</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 sau:</w:t>
            </w:r>
          </w:p>
          <w:p w14:paraId="1DFB7E74" w14:textId="77777777" w:rsidR="00542CE1" w:rsidRPr="0031140C" w:rsidRDefault="00542CE1" w:rsidP="0031140C">
            <w:pPr>
              <w:tabs>
                <w:tab w:val="left" w:pos="0"/>
                <w:tab w:val="left" w:pos="567"/>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“5. Hộ gia đình, cá nhân khi Nhà nước thu hồi đất gắn liền với nhà ở phải di chuyển chỗ ở mà không đủ điều kiện được bồi thường về đất ở, nếu không có chỗ ở nào khác trong địa bàn cấp xã nơi có đất thu hồi thì được Nhà nước giao đất ở có thu tiền sử dụng đất hoặc bán, cho </w:t>
            </w:r>
            <w:r w:rsidRPr="0031140C">
              <w:rPr>
                <w:rFonts w:ascii="Times New Roman" w:hAnsi="Times New Roman" w:cs="Times New Roman"/>
                <w:iCs/>
                <w:spacing w:val="-4"/>
              </w:rPr>
              <w:lastRenderedPageBreak/>
              <w:t>thuê, cho thuê mua nhà ở.</w:t>
            </w:r>
          </w:p>
          <w:p w14:paraId="542EF88A" w14:textId="77777777" w:rsidR="00542CE1" w:rsidRPr="0031140C" w:rsidRDefault="00542CE1" w:rsidP="0031140C">
            <w:pPr>
              <w:tabs>
                <w:tab w:val="left" w:pos="0"/>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6. Địa điểm tái định cư được lựa chọn theo thứ tự ưu tiên sau đây:</w:t>
            </w:r>
          </w:p>
          <w:p w14:paraId="29019C27" w14:textId="77777777" w:rsidR="00542CE1" w:rsidRPr="0031140C" w:rsidRDefault="00542CE1" w:rsidP="0031140C">
            <w:pPr>
              <w:tabs>
                <w:tab w:val="left" w:pos="0"/>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a) Tại địa bàn đơn vị hành chính cấp xã nơi có đất bị thu hồi; </w:t>
            </w:r>
          </w:p>
          <w:p w14:paraId="3DD04BBA" w14:textId="77777777" w:rsidR="00542CE1" w:rsidRPr="0031140C" w:rsidRDefault="00542CE1" w:rsidP="0031140C">
            <w:pPr>
              <w:tabs>
                <w:tab w:val="left" w:pos="0"/>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b) Tại địa bàn khác có điều kiện tương đương trong trường hợp tại địa bàn đơn vị hành chính cấp xã nơi có đất thu hồi không có đất để bố trí tái định cư;</w:t>
            </w:r>
          </w:p>
          <w:p w14:paraId="51D1279E" w14:textId="3549945C" w:rsidR="00542CE1" w:rsidRPr="0031140C" w:rsidRDefault="00542CE1" w:rsidP="0031140C">
            <w:pPr>
              <w:tabs>
                <w:tab w:val="left" w:pos="0"/>
              </w:tabs>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c) Ưu tiên lựa chọn khu đất có vị trí thuận lợi để hình thành khu tái định cư.”.</w:t>
            </w:r>
          </w:p>
        </w:tc>
        <w:tc>
          <w:tcPr>
            <w:tcW w:w="1258" w:type="pct"/>
            <w:shd w:val="clear" w:color="auto" w:fill="FFFFFF"/>
            <w:vAlign w:val="center"/>
          </w:tcPr>
          <w:p w14:paraId="6EFB2F44" w14:textId="3C5DD11B" w:rsidR="00A7612B" w:rsidRPr="00A7612B" w:rsidRDefault="00A7612B"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lastRenderedPageBreak/>
              <w:t>T</w:t>
            </w:r>
            <w:r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w:t>
            </w:r>
            <w:r w:rsidRPr="00A7612B">
              <w:rPr>
                <w:rFonts w:ascii="Times New Roman" w:hAnsi="Times New Roman" w:cs="Times New Roman"/>
                <w:iCs/>
                <w:spacing w:val="-4"/>
              </w:rPr>
              <w:lastRenderedPageBreak/>
              <w:t xml:space="preserve">các dự án đầu tư phục vụ yêu cầu phát triển kinh tế, xã hội của đất nước trong thời kỳ mới. </w:t>
            </w:r>
          </w:p>
          <w:p w14:paraId="5FE9C7F7" w14:textId="77777777" w:rsidR="00542CE1" w:rsidRPr="00A7612B" w:rsidRDefault="00542CE1" w:rsidP="00A7612B">
            <w:pPr>
              <w:autoSpaceDE w:val="0"/>
              <w:autoSpaceDN w:val="0"/>
              <w:adjustRightInd w:val="0"/>
              <w:spacing w:before="20" w:after="20"/>
              <w:ind w:firstLine="268"/>
              <w:rPr>
                <w:rFonts w:ascii="Times New Roman" w:hAnsi="Times New Roman" w:cs="Times New Roman"/>
                <w:iCs/>
                <w:spacing w:val="-4"/>
              </w:rPr>
            </w:pPr>
          </w:p>
        </w:tc>
      </w:tr>
      <w:tr w:rsidR="00542CE1" w:rsidRPr="00851AEE" w14:paraId="19FA8FAA" w14:textId="77777777" w:rsidTr="00B30E40">
        <w:trPr>
          <w:trHeight w:val="20"/>
          <w:jc w:val="center"/>
        </w:trPr>
        <w:tc>
          <w:tcPr>
            <w:tcW w:w="1502" w:type="pct"/>
            <w:shd w:val="clear" w:color="auto" w:fill="FFFFFF"/>
          </w:tcPr>
          <w:p w14:paraId="56E9A6D3" w14:textId="5BE66D24" w:rsidR="00827DC4" w:rsidRPr="00827DC4" w:rsidRDefault="00827DC4" w:rsidP="0016675D">
            <w:pPr>
              <w:tabs>
                <w:tab w:val="left" w:pos="0"/>
              </w:tabs>
              <w:autoSpaceDE w:val="0"/>
              <w:autoSpaceDN w:val="0"/>
              <w:adjustRightInd w:val="0"/>
              <w:spacing w:before="20" w:after="20"/>
              <w:ind w:firstLine="268"/>
              <w:jc w:val="both"/>
              <w:rPr>
                <w:rFonts w:ascii="Times New Roman" w:hAnsi="Times New Roman" w:cs="Times New Roman"/>
                <w:b/>
                <w:bCs/>
                <w:iCs/>
                <w:spacing w:val="-4"/>
              </w:rPr>
            </w:pPr>
            <w:r w:rsidRPr="00827DC4">
              <w:rPr>
                <w:rFonts w:ascii="Times New Roman" w:hAnsi="Times New Roman" w:cs="Times New Roman"/>
                <w:b/>
                <w:bCs/>
                <w:iCs/>
                <w:spacing w:val="-4"/>
              </w:rPr>
              <w:lastRenderedPageBreak/>
              <w:t>Điều 27.</w:t>
            </w:r>
          </w:p>
          <w:p w14:paraId="6458146C" w14:textId="47605D57" w:rsidR="00542CE1" w:rsidRPr="0016675D" w:rsidRDefault="0016675D" w:rsidP="0016675D">
            <w:pPr>
              <w:tabs>
                <w:tab w:val="left" w:pos="0"/>
              </w:tabs>
              <w:autoSpaceDE w:val="0"/>
              <w:autoSpaceDN w:val="0"/>
              <w:adjustRightInd w:val="0"/>
              <w:spacing w:before="20" w:after="20"/>
              <w:ind w:firstLine="268"/>
              <w:jc w:val="both"/>
              <w:rPr>
                <w:rFonts w:ascii="Times New Roman" w:hAnsi="Times New Roman" w:cs="Times New Roman"/>
                <w:iCs/>
                <w:spacing w:val="-4"/>
              </w:rPr>
            </w:pPr>
            <w:r w:rsidRPr="0016675D">
              <w:rPr>
                <w:rFonts w:ascii="Times New Roman" w:hAnsi="Times New Roman" w:cs="Times New Roman"/>
                <w:iCs/>
                <w:spacing w:val="-4"/>
              </w:rPr>
              <w:t>2. Cơ quan có thẩm quyền phê duyệt phương án bồi thường, hỗ trợ, tái định cư quyết định phê duyệt chi phí bảo đảm cho việc tổ chức thực hiện bồi thường, hỗ trợ, tái định cư.</w:t>
            </w:r>
          </w:p>
          <w:p w14:paraId="7FD7E3D4" w14:textId="77777777" w:rsidR="0016675D" w:rsidRPr="0016675D" w:rsidRDefault="0016675D" w:rsidP="0016675D">
            <w:pPr>
              <w:tabs>
                <w:tab w:val="left" w:pos="0"/>
              </w:tabs>
              <w:autoSpaceDE w:val="0"/>
              <w:autoSpaceDN w:val="0"/>
              <w:adjustRightInd w:val="0"/>
              <w:spacing w:before="20" w:after="20"/>
              <w:ind w:firstLine="268"/>
              <w:jc w:val="both"/>
              <w:rPr>
                <w:rFonts w:ascii="Times New Roman" w:hAnsi="Times New Roman" w:cs="Times New Roman"/>
                <w:iCs/>
                <w:spacing w:val="-4"/>
              </w:rPr>
            </w:pPr>
          </w:p>
          <w:p w14:paraId="70771993" w14:textId="2E1EBCB0" w:rsidR="0016675D" w:rsidRPr="008B3BD5" w:rsidRDefault="0016675D" w:rsidP="0016675D">
            <w:pPr>
              <w:tabs>
                <w:tab w:val="left" w:pos="0"/>
              </w:tabs>
              <w:autoSpaceDE w:val="0"/>
              <w:autoSpaceDN w:val="0"/>
              <w:adjustRightInd w:val="0"/>
              <w:spacing w:before="20" w:after="20"/>
              <w:ind w:firstLine="268"/>
              <w:jc w:val="both"/>
              <w:rPr>
                <w:rFonts w:ascii="Times New Roman" w:hAnsi="Times New Roman" w:cs="Times New Roman"/>
                <w:b/>
                <w:bCs/>
              </w:rPr>
            </w:pPr>
            <w:r w:rsidRPr="0016675D">
              <w:rPr>
                <w:rFonts w:ascii="Times New Roman" w:hAnsi="Times New Roman" w:cs="Times New Roman"/>
                <w:iCs/>
                <w:spacing w:val="-4"/>
              </w:rPr>
              <w:t>7. Việc lập, phê duyệt dự toán, sử dụng và thanh quyết toán chi phí đảm bảo cho việc tổ chức thực hiện bồi thường, hỗ trợ, tái định cư, cưỡng chế kiểm đếm, cưỡng chế thu hồi đất thực hiện theo quy định của pháp luật về ngân sách, pháp luật về đầu tư công.</w:t>
            </w:r>
          </w:p>
        </w:tc>
        <w:tc>
          <w:tcPr>
            <w:tcW w:w="2240" w:type="pct"/>
            <w:shd w:val="clear" w:color="auto" w:fill="FFFFFF"/>
          </w:tcPr>
          <w:p w14:paraId="7885697C"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7. Sửa đổi, bổ sung khoản 2 và khoản 7 Điều 27 như sau:</w:t>
            </w:r>
          </w:p>
          <w:p w14:paraId="312CB0CF"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a) Sửa đổi, bổ sung khoản 2 như sau:</w:t>
            </w:r>
          </w:p>
          <w:p w14:paraId="1A87CB4B"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“2. Cơ quan có thẩm quyền phê duyệt phương án bồi thường, hỗ trợ, tái định cư quyết định phê duyệt chi phí bảo đảm cho việc tổ chức thực hiện bồi thường, hỗ trợ, tái định cư, cưỡng chế kiểm đếm, cưỡng chế thu hồi đất.”.</w:t>
            </w:r>
          </w:p>
          <w:p w14:paraId="668ECAC5"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b) Sửa đổi, bổ sung khoản 7 như sau:</w:t>
            </w:r>
          </w:p>
          <w:p w14:paraId="0F05CF32" w14:textId="77777777"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“7. Việc lập, phê duyệt dự toán, sử dụng và thanh quyết toán chi phí đảm bảo cho việc tổ chức thực hiện bồi thường, hỗ trợ, tái định cư, cưỡng chế kiểm đếm, cưỡng chế thu hồi đất thực hiện theo quy định của pháp luật về ngân sách, pháp luật về đầu tư công và pháp luật khác có liên quan.</w:t>
            </w:r>
          </w:p>
          <w:p w14:paraId="241D00F5" w14:textId="7DB17EFD" w:rsidR="00542CE1" w:rsidRPr="0031140C" w:rsidRDefault="00542CE1"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Bộ trưởng Bộ Tài chính hướng dẫn việc lập, phê duyệt dự án, sử dụng và thanh quyết toán đối với các khoản chi phí này.”.</w:t>
            </w:r>
          </w:p>
        </w:tc>
        <w:tc>
          <w:tcPr>
            <w:tcW w:w="1258" w:type="pct"/>
            <w:shd w:val="clear" w:color="auto" w:fill="FFFFFF"/>
            <w:vAlign w:val="center"/>
          </w:tcPr>
          <w:p w14:paraId="3551469B" w14:textId="1FA2AD7A" w:rsidR="00A7612B" w:rsidRPr="00A7612B" w:rsidRDefault="00CA0459"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t>T</w:t>
            </w:r>
            <w:r w:rsidR="00A7612B"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các dự án đầu tư phục vụ yêu cầu phát triển kinh tế, xã hội của đất nước trong thời kỳ mới. </w:t>
            </w:r>
          </w:p>
          <w:p w14:paraId="07BA87DB" w14:textId="77777777" w:rsidR="00542CE1" w:rsidRPr="00A7612B" w:rsidRDefault="00542CE1" w:rsidP="00A7612B">
            <w:pPr>
              <w:autoSpaceDE w:val="0"/>
              <w:autoSpaceDN w:val="0"/>
              <w:adjustRightInd w:val="0"/>
              <w:spacing w:before="20" w:after="20"/>
              <w:ind w:firstLine="268"/>
              <w:rPr>
                <w:rFonts w:ascii="Times New Roman" w:hAnsi="Times New Roman" w:cs="Times New Roman"/>
                <w:iCs/>
                <w:spacing w:val="-4"/>
              </w:rPr>
            </w:pPr>
          </w:p>
        </w:tc>
      </w:tr>
      <w:tr w:rsidR="00E837D0" w:rsidRPr="00851AEE" w14:paraId="1F391629" w14:textId="77777777" w:rsidTr="00B30E40">
        <w:trPr>
          <w:trHeight w:val="20"/>
          <w:jc w:val="center"/>
        </w:trPr>
        <w:tc>
          <w:tcPr>
            <w:tcW w:w="1502" w:type="pct"/>
            <w:shd w:val="clear" w:color="auto" w:fill="FFFFFF"/>
          </w:tcPr>
          <w:p w14:paraId="7A2EB382" w14:textId="121BE653" w:rsidR="00E837D0" w:rsidRPr="008B3BD5" w:rsidRDefault="00827DC4" w:rsidP="008B3BD5">
            <w:pPr>
              <w:spacing w:before="20" w:after="20"/>
              <w:rPr>
                <w:rFonts w:ascii="Times New Roman" w:hAnsi="Times New Roman" w:cs="Times New Roman"/>
                <w:b/>
                <w:bCs/>
              </w:rPr>
            </w:pPr>
            <w:r>
              <w:rPr>
                <w:rFonts w:ascii="Times New Roman" w:hAnsi="Times New Roman" w:cs="Times New Roman"/>
                <w:b/>
                <w:bCs/>
              </w:rPr>
              <w:t>Điều 31.</w:t>
            </w:r>
          </w:p>
        </w:tc>
        <w:tc>
          <w:tcPr>
            <w:tcW w:w="2240" w:type="pct"/>
            <w:shd w:val="clear" w:color="auto" w:fill="FFFFFF"/>
          </w:tcPr>
          <w:p w14:paraId="06627C04"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r w:rsidRPr="0031140C">
              <w:rPr>
                <w:rFonts w:ascii="Times New Roman" w:hAnsi="Times New Roman" w:cs="Times New Roman"/>
                <w:iCs/>
                <w:spacing w:val="-4"/>
              </w:rPr>
              <w:t xml:space="preserve">8.  Bổ sung khoản 6 vào </w:t>
            </w:r>
            <w:r w:rsidRPr="0031140C">
              <w:rPr>
                <w:rFonts w:ascii="Times New Roman" w:hAnsi="Times New Roman" w:cs="Times New Roman" w:hint="eastAsia"/>
                <w:iCs/>
                <w:spacing w:val="-4"/>
              </w:rPr>
              <w:t>Đ</w:t>
            </w:r>
            <w:r w:rsidRPr="0031140C">
              <w:rPr>
                <w:rFonts w:ascii="Times New Roman" w:hAnsi="Times New Roman" w:cs="Times New Roman"/>
                <w:iCs/>
                <w:spacing w:val="-4"/>
              </w:rPr>
              <w:t>iều 31 nh</w:t>
            </w:r>
            <w:r w:rsidRPr="0031140C">
              <w:rPr>
                <w:rFonts w:ascii="Times New Roman" w:hAnsi="Times New Roman" w:cs="Times New Roman" w:hint="eastAsia"/>
                <w:iCs/>
                <w:spacing w:val="-4"/>
              </w:rPr>
              <w:t>ư</w:t>
            </w:r>
            <w:r w:rsidRPr="0031140C">
              <w:rPr>
                <w:rFonts w:ascii="Times New Roman" w:hAnsi="Times New Roman" w:cs="Times New Roman"/>
                <w:iCs/>
                <w:spacing w:val="-4"/>
              </w:rPr>
              <w:t xml:space="preserve"> sau:</w:t>
            </w:r>
          </w:p>
          <w:p w14:paraId="0B3C4C7F" w14:textId="77777777" w:rsidR="00E837D0" w:rsidRPr="0031140C" w:rsidRDefault="00E837D0" w:rsidP="00CA0459">
            <w:pPr>
              <w:autoSpaceDE w:val="0"/>
              <w:autoSpaceDN w:val="0"/>
              <w:adjustRightInd w:val="0"/>
              <w:spacing w:before="20" w:after="20"/>
              <w:ind w:right="167" w:firstLine="268"/>
              <w:jc w:val="both"/>
              <w:rPr>
                <w:rFonts w:ascii="Times New Roman" w:hAnsi="Times New Roman" w:cs="Times New Roman"/>
                <w:iCs/>
                <w:spacing w:val="-4"/>
              </w:rPr>
            </w:pPr>
            <w:r w:rsidRPr="0031140C">
              <w:rPr>
                <w:rFonts w:ascii="Times New Roman" w:hAnsi="Times New Roman" w:cs="Times New Roman"/>
                <w:iCs/>
                <w:spacing w:val="-4"/>
              </w:rPr>
              <w:t xml:space="preserve">“6. Đối với trường hợp được tiếp tục sử dụng đất để thực hiện dự án đầu tư quy định tại khoản 9, khoản 10 Điều 255 Luật Đất đai, được sửa đổi, bổ sung tại khoản 3 Điều 1 Luật sửa đổi, bổ sung một số điều của Luật Đất đai số 31/2024/QH15, Luật Nhà ở số 27/2023/QH15, Luật Kinh doanh bất động sản số 29/2023/QH15 và Luật Các tổ chức tín dụng số 32/2024/QH15 mà chưa hoàn thành việc thu hồi đất và nhà đầu tư, chủ đầu tư đã ứng trước tiền bồi thường, hỗ trợ, tái định cư hoặc đã chi trả bồi thường, hỗ trợ tái định cư một phần diện tích của dự án thì được tiếp tục thực hiện thu hồi đất, bồi thường, hỗ trợ, tái định cư, giao đất, cho thuê đất theo quy định của Luật Đất đai và </w:t>
            </w:r>
            <w:r w:rsidRPr="0031140C">
              <w:rPr>
                <w:rFonts w:ascii="Times New Roman" w:hAnsi="Times New Roman" w:cs="Times New Roman"/>
                <w:iCs/>
                <w:spacing w:val="-4"/>
              </w:rPr>
              <w:lastRenderedPageBreak/>
              <w:t>các nghị định hướng dẫn thi hành.”.</w:t>
            </w:r>
          </w:p>
          <w:p w14:paraId="6CA973F7" w14:textId="77777777" w:rsidR="00E837D0" w:rsidRPr="0031140C" w:rsidRDefault="00E837D0" w:rsidP="0031140C">
            <w:pPr>
              <w:autoSpaceDE w:val="0"/>
              <w:autoSpaceDN w:val="0"/>
              <w:adjustRightInd w:val="0"/>
              <w:spacing w:before="20" w:after="20"/>
              <w:ind w:firstLine="268"/>
              <w:rPr>
                <w:rFonts w:ascii="Times New Roman" w:hAnsi="Times New Roman" w:cs="Times New Roman"/>
                <w:iCs/>
                <w:spacing w:val="-4"/>
              </w:rPr>
            </w:pPr>
          </w:p>
        </w:tc>
        <w:tc>
          <w:tcPr>
            <w:tcW w:w="1258" w:type="pct"/>
            <w:shd w:val="clear" w:color="auto" w:fill="FFFFFF"/>
            <w:vAlign w:val="center"/>
          </w:tcPr>
          <w:p w14:paraId="0A0E6860" w14:textId="1315BCCB" w:rsidR="00A7612B" w:rsidRPr="00A7612B" w:rsidRDefault="00CA0459" w:rsidP="00A7612B">
            <w:pPr>
              <w:autoSpaceDE w:val="0"/>
              <w:autoSpaceDN w:val="0"/>
              <w:adjustRightInd w:val="0"/>
              <w:spacing w:before="20" w:after="20"/>
              <w:ind w:firstLine="268"/>
              <w:jc w:val="both"/>
              <w:rPr>
                <w:rFonts w:ascii="Times New Roman" w:hAnsi="Times New Roman" w:cs="Times New Roman"/>
                <w:iCs/>
                <w:spacing w:val="-4"/>
              </w:rPr>
            </w:pPr>
            <w:r>
              <w:rPr>
                <w:rFonts w:ascii="Times New Roman" w:hAnsi="Times New Roman" w:cs="Times New Roman"/>
                <w:iCs/>
                <w:spacing w:val="-4"/>
              </w:rPr>
              <w:lastRenderedPageBreak/>
              <w:t>T</w:t>
            </w:r>
            <w:r w:rsidR="00A7612B" w:rsidRPr="00A7612B">
              <w:rPr>
                <w:rFonts w:ascii="Times New Roman" w:hAnsi="Times New Roman" w:cs="Times New Roman"/>
                <w:iCs/>
                <w:spacing w:val="-4"/>
              </w:rPr>
              <w:t xml:space="preserve">háo gỡ các khó khăn, vướng mắc trong thực hiện thu hồi đất, bồi thường, hỗ trợ, tái định cư, đảm bảo quyền và lợi ích hợp pháp cho người có đất thu hồi, đẩy nhanh tiến độ thực hiện thực hiện các dự án đầu tư phục vụ yêu cầu phát triển kinh tế, xã hội của đất nước trong thời kỳ mới. </w:t>
            </w:r>
          </w:p>
          <w:p w14:paraId="3BD2C0BE" w14:textId="77777777" w:rsidR="00E837D0" w:rsidRPr="00A7612B" w:rsidRDefault="00E837D0" w:rsidP="008B3BD5">
            <w:pPr>
              <w:spacing w:before="20" w:after="20"/>
              <w:ind w:firstLine="383"/>
              <w:rPr>
                <w:rFonts w:ascii="Times New Roman" w:hAnsi="Times New Roman" w:cs="Times New Roman"/>
                <w:iCs/>
                <w:spacing w:val="-4"/>
              </w:rPr>
            </w:pPr>
          </w:p>
        </w:tc>
      </w:tr>
      <w:tr w:rsidR="00CA0459" w:rsidRPr="00851AEE" w14:paraId="5780E538" w14:textId="77777777" w:rsidTr="00CA0459">
        <w:trPr>
          <w:trHeight w:val="20"/>
          <w:jc w:val="center"/>
        </w:trPr>
        <w:tc>
          <w:tcPr>
            <w:tcW w:w="5000" w:type="pct"/>
            <w:gridSpan w:val="3"/>
            <w:shd w:val="clear" w:color="auto" w:fill="FFFFFF"/>
          </w:tcPr>
          <w:p w14:paraId="16CD27E9" w14:textId="2DE6058A" w:rsidR="00CA0459" w:rsidRPr="008B3BD5" w:rsidRDefault="00CA0459" w:rsidP="008B3BD5">
            <w:pPr>
              <w:spacing w:before="20" w:after="20"/>
              <w:ind w:firstLine="383"/>
              <w:rPr>
                <w:rFonts w:ascii="Times New Roman" w:hAnsi="Times New Roman" w:cs="Times New Roman"/>
              </w:rPr>
            </w:pPr>
            <w:r w:rsidRPr="00A537E5">
              <w:rPr>
                <w:rFonts w:ascii="Times New Roman" w:hAnsi="Times New Roman"/>
                <w:b/>
                <w:bCs/>
                <w:spacing w:val="-4"/>
                <w:sz w:val="28"/>
                <w:szCs w:val="28"/>
                <w:lang w:val="it-IT" w:eastAsia="x-none"/>
              </w:rPr>
              <w:t xml:space="preserve">Nghị định số 101/2024/NĐ-CP </w:t>
            </w:r>
            <w:bookmarkStart w:id="30" w:name="_Hlk200983298"/>
            <w:r w:rsidRPr="00A537E5">
              <w:rPr>
                <w:rFonts w:ascii="Times New Roman" w:hAnsi="Times New Roman"/>
                <w:b/>
                <w:bCs/>
                <w:spacing w:val="-4"/>
                <w:sz w:val="28"/>
                <w:szCs w:val="28"/>
                <w:lang w:val="it-IT" w:eastAsia="x-none"/>
              </w:rPr>
              <w:t>ngày 29 tháng 7 năm 2024 của Chính phủ quy định về điều tra cơ bản đất đai; đăng ký, cấp Giấy chứng nhận quyền sử dụng đất, quyền sở hữu tài sản gắn liền với đất và Hệ thống thông tin đất đai</w:t>
            </w:r>
            <w:bookmarkEnd w:id="30"/>
          </w:p>
        </w:tc>
      </w:tr>
      <w:tr w:rsidR="00E837D0" w:rsidRPr="00851AEE" w14:paraId="3FFC1429" w14:textId="77777777" w:rsidTr="00B30E40">
        <w:trPr>
          <w:trHeight w:val="20"/>
          <w:jc w:val="center"/>
        </w:trPr>
        <w:tc>
          <w:tcPr>
            <w:tcW w:w="1502" w:type="pct"/>
            <w:shd w:val="clear" w:color="auto" w:fill="FFFFFF"/>
          </w:tcPr>
          <w:p w14:paraId="19A139FD" w14:textId="13F3A44C" w:rsidR="00827DC4" w:rsidRPr="00827DC4" w:rsidRDefault="00827DC4" w:rsidP="00796B13">
            <w:pPr>
              <w:spacing w:before="20" w:after="20"/>
              <w:ind w:right="279" w:firstLine="274"/>
              <w:jc w:val="both"/>
              <w:rPr>
                <w:rFonts w:ascii="Times New Roman" w:hAnsi="Times New Roman" w:cs="Times New Roman"/>
                <w:b/>
                <w:bCs/>
                <w:shd w:val="clear" w:color="auto" w:fill="FFFFFF"/>
              </w:rPr>
            </w:pPr>
            <w:bookmarkStart w:id="31" w:name="khoan_7_9"/>
            <w:r w:rsidRPr="00827DC4">
              <w:rPr>
                <w:rFonts w:ascii="Times New Roman" w:hAnsi="Times New Roman" w:cs="Times New Roman"/>
                <w:b/>
                <w:bCs/>
                <w:shd w:val="clear" w:color="auto" w:fill="FFFFFF"/>
              </w:rPr>
              <w:t>Điều 9.</w:t>
            </w:r>
          </w:p>
          <w:p w14:paraId="3FBDCF35" w14:textId="535FB4A0" w:rsidR="00E837D0" w:rsidRPr="008B3BD5" w:rsidRDefault="00796B13" w:rsidP="00796B13">
            <w:pPr>
              <w:spacing w:before="20" w:after="20"/>
              <w:ind w:right="279" w:firstLine="274"/>
              <w:jc w:val="both"/>
              <w:rPr>
                <w:rFonts w:ascii="Times New Roman" w:hAnsi="Times New Roman" w:cs="Times New Roman"/>
                <w:b/>
                <w:bCs/>
              </w:rPr>
            </w:pPr>
            <w:r>
              <w:rPr>
                <w:rFonts w:ascii="Arial" w:hAnsi="Arial" w:cs="Arial"/>
                <w:sz w:val="20"/>
                <w:szCs w:val="20"/>
                <w:shd w:val="clear" w:color="auto" w:fill="FFFFFF"/>
                <w:lang w:val="it-IT"/>
              </w:rPr>
              <w:t>7</w:t>
            </w:r>
            <w:r w:rsidRPr="00796B13">
              <w:rPr>
                <w:rFonts w:ascii="Times New Roman" w:hAnsi="Times New Roman" w:cs="Times New Roman"/>
                <w:iCs/>
                <w:spacing w:val="-4"/>
              </w:rPr>
              <w:t>. Ủy ban nhân dân cấp xã phối hợp, hỗ trợ đơn vị đo đạc và đơn vị giám sát, kiểm tra, nghiệm thu trong quá trình thực hiện theo thiết kế kỹ thuật - dự toán hoặc phương án nhiệm vụ đo đạc lập bản đồ địa chính đã được cấp có thẩm quyền phê duyệt; báo cáo Ủy ban nhân dân cấp huyện tình hình đo đạc lập bản đồ địa chính và việc quản lý, sử dụng, biến động bản đồ địa chính tại địa phương; ký xác nhận bản đồ địa chính, mảnh trích đo bản đồ địa chính theo quy định; quản lý, bảo vệ điểm địa chính trên địa bàn.</w:t>
            </w:r>
            <w:bookmarkEnd w:id="31"/>
          </w:p>
        </w:tc>
        <w:tc>
          <w:tcPr>
            <w:tcW w:w="2240" w:type="pct"/>
            <w:shd w:val="clear" w:color="auto" w:fill="FFFFFF"/>
          </w:tcPr>
          <w:p w14:paraId="4796039B"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1. Sửa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ổi, bổ sung khoản 7 </w:t>
            </w:r>
            <w:r w:rsidRPr="00CA0459">
              <w:rPr>
                <w:rFonts w:ascii="Times New Roman" w:hAnsi="Times New Roman" w:cs="Times New Roman" w:hint="eastAsia"/>
                <w:iCs/>
                <w:spacing w:val="-4"/>
              </w:rPr>
              <w:t>Đ</w:t>
            </w:r>
            <w:r w:rsidRPr="00CA0459">
              <w:rPr>
                <w:rFonts w:ascii="Times New Roman" w:hAnsi="Times New Roman" w:cs="Times New Roman"/>
                <w:iCs/>
                <w:spacing w:val="-4"/>
              </w:rPr>
              <w:t>iều 9 nh</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 sau:</w:t>
            </w:r>
          </w:p>
          <w:p w14:paraId="6FC30A62" w14:textId="4EDF3B26" w:rsidR="00E837D0"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“7. Ủy ban nhân dân cấp xã phối hợp, hỗ trợ đơn vị đo đạc và đơn vị giám sát, kiểm tra, nghiệm thu trong quá trình thực hiện theo thiết kế kỹ thuật - dự toán hoặc phương án nhiệm vụ đo đạc lập bản đồ địa chính đã được cấp có thẩm quyền phê duyệt; báo cáo cơ quan có chức năng quản lý đất đai cấp tỉnh tình hình đo đạc lập bản đồ địa chính và việc quản lý, sử dụng, biến động bản đồ địa chính tại địa phương; quản lý, bảo vệ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iểm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ịa chính trên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ịa bàn; ký xác nhận bản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ồ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ịa chính, mảnh trích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o bản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ồ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ịa chính theo quy </w:t>
            </w:r>
            <w:r w:rsidRPr="00CA0459">
              <w:rPr>
                <w:rFonts w:ascii="Times New Roman" w:hAnsi="Times New Roman" w:cs="Times New Roman" w:hint="eastAsia"/>
                <w:iCs/>
                <w:spacing w:val="-4"/>
              </w:rPr>
              <w:t>đ</w:t>
            </w:r>
            <w:r w:rsidRPr="00CA0459">
              <w:rPr>
                <w:rFonts w:ascii="Times New Roman" w:hAnsi="Times New Roman" w:cs="Times New Roman"/>
                <w:iCs/>
                <w:spacing w:val="-4"/>
              </w:rPr>
              <w:t>ịnh, trừ tr</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ờng hợp mảnh trích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o bản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ồ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ịa chính phục vụ </w:t>
            </w:r>
            <w:r w:rsidRPr="00CA0459">
              <w:rPr>
                <w:rFonts w:ascii="Times New Roman" w:hAnsi="Times New Roman" w:cs="Times New Roman" w:hint="eastAsia"/>
                <w:iCs/>
                <w:spacing w:val="-4"/>
              </w:rPr>
              <w:t>đă</w:t>
            </w:r>
            <w:r w:rsidRPr="00CA0459">
              <w:rPr>
                <w:rFonts w:ascii="Times New Roman" w:hAnsi="Times New Roman" w:cs="Times New Roman"/>
                <w:iCs/>
                <w:spacing w:val="-4"/>
              </w:rPr>
              <w:t xml:space="preserve">ng ký, cấp Giấy chứng nhận quyền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quyền sở hữu tài sản gắn liền với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thuộc thẩm quyền của cấp xã thì do c</w:t>
            </w:r>
            <w:r w:rsidRPr="00CA0459">
              <w:rPr>
                <w:rFonts w:ascii="Times New Roman" w:hAnsi="Times New Roman" w:cs="Times New Roman" w:hint="eastAsia"/>
                <w:iCs/>
                <w:spacing w:val="-4"/>
              </w:rPr>
              <w:t>ơ</w:t>
            </w:r>
            <w:r w:rsidRPr="00CA0459">
              <w:rPr>
                <w:rFonts w:ascii="Times New Roman" w:hAnsi="Times New Roman" w:cs="Times New Roman"/>
                <w:iCs/>
                <w:spacing w:val="-4"/>
              </w:rPr>
              <w:t xml:space="preserve"> quan có chức n</w:t>
            </w:r>
            <w:r w:rsidRPr="00CA0459">
              <w:rPr>
                <w:rFonts w:ascii="Times New Roman" w:hAnsi="Times New Roman" w:cs="Times New Roman" w:hint="eastAsia"/>
                <w:iCs/>
                <w:spacing w:val="-4"/>
              </w:rPr>
              <w:t>ă</w:t>
            </w:r>
            <w:r w:rsidRPr="00CA0459">
              <w:rPr>
                <w:rFonts w:ascii="Times New Roman" w:hAnsi="Times New Roman" w:cs="Times New Roman"/>
                <w:iCs/>
                <w:spacing w:val="-4"/>
              </w:rPr>
              <w:t xml:space="preserve">ng quản lý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w:t>
            </w:r>
            <w:r w:rsidRPr="00CA0459">
              <w:rPr>
                <w:rFonts w:ascii="Times New Roman" w:hAnsi="Times New Roman" w:cs="Times New Roman" w:hint="eastAsia"/>
                <w:iCs/>
                <w:spacing w:val="-4"/>
              </w:rPr>
              <w:t>đ</w:t>
            </w:r>
            <w:r w:rsidRPr="00CA0459">
              <w:rPr>
                <w:rFonts w:ascii="Times New Roman" w:hAnsi="Times New Roman" w:cs="Times New Roman"/>
                <w:iCs/>
                <w:spacing w:val="-4"/>
              </w:rPr>
              <w:t>ai cấp xã ký xác nhận.”.</w:t>
            </w:r>
          </w:p>
        </w:tc>
        <w:tc>
          <w:tcPr>
            <w:tcW w:w="1258" w:type="pct"/>
            <w:shd w:val="clear" w:color="auto" w:fill="FFFFFF"/>
            <w:vAlign w:val="center"/>
          </w:tcPr>
          <w:p w14:paraId="10C02332" w14:textId="0AF190CF" w:rsidR="00B72733" w:rsidRPr="006458FA" w:rsidRDefault="006458FA" w:rsidP="006458FA">
            <w:pPr>
              <w:spacing w:before="20" w:after="20"/>
              <w:ind w:firstLine="383"/>
              <w:jc w:val="both"/>
              <w:rPr>
                <w:rFonts w:ascii="Times New Roman" w:hAnsi="Times New Roman" w:cs="Times New Roman"/>
              </w:rPr>
            </w:pPr>
            <w:r>
              <w:rPr>
                <w:rFonts w:ascii="Times New Roman" w:hAnsi="Times New Roman" w:cs="Times New Roman"/>
              </w:rPr>
              <w:t>P</w:t>
            </w:r>
            <w:r w:rsidR="00B72733" w:rsidRPr="006458FA">
              <w:rPr>
                <w:rFonts w:ascii="Times New Roman" w:hAnsi="Times New Roman" w:cs="Times New Roman"/>
              </w:rPr>
              <w:t>hù hợp với việc phân định thẩm quyền cấp Giấy chứng nhận giao về cho cấp xã, đồng bộ với việc thực hiện trình tự, thủ tục cấp Giấy chứng nhận lần đầu cho cá nhân.</w:t>
            </w:r>
          </w:p>
          <w:p w14:paraId="28723230" w14:textId="77777777" w:rsidR="00E837D0" w:rsidRPr="008B3BD5" w:rsidRDefault="00E837D0" w:rsidP="006458FA">
            <w:pPr>
              <w:spacing w:before="20" w:after="20"/>
              <w:ind w:firstLine="383"/>
              <w:rPr>
                <w:rFonts w:ascii="Times New Roman" w:hAnsi="Times New Roman" w:cs="Times New Roman"/>
              </w:rPr>
            </w:pPr>
          </w:p>
        </w:tc>
      </w:tr>
      <w:tr w:rsidR="00E837D0" w:rsidRPr="00851AEE" w14:paraId="671F0E8A" w14:textId="77777777" w:rsidTr="00B30E40">
        <w:trPr>
          <w:trHeight w:val="20"/>
          <w:jc w:val="center"/>
        </w:trPr>
        <w:tc>
          <w:tcPr>
            <w:tcW w:w="1502" w:type="pct"/>
            <w:shd w:val="clear" w:color="auto" w:fill="FFFFFF"/>
          </w:tcPr>
          <w:p w14:paraId="48E80AE4" w14:textId="77777777" w:rsidR="00796B13" w:rsidRPr="00796B13" w:rsidRDefault="00796B13" w:rsidP="00796B13">
            <w:pPr>
              <w:autoSpaceDE w:val="0"/>
              <w:autoSpaceDN w:val="0"/>
              <w:adjustRightInd w:val="0"/>
              <w:spacing w:before="20" w:after="20"/>
              <w:ind w:right="167" w:firstLine="268"/>
              <w:jc w:val="both"/>
              <w:rPr>
                <w:rFonts w:ascii="Times New Roman Bold" w:hAnsi="Times New Roman Bold" w:cs="Times New Roman"/>
                <w:b/>
                <w:bCs/>
                <w:iCs/>
                <w:spacing w:val="-8"/>
              </w:rPr>
            </w:pPr>
            <w:bookmarkStart w:id="32" w:name="dieu_17"/>
            <w:r w:rsidRPr="00796B13">
              <w:rPr>
                <w:rFonts w:ascii="Times New Roman Bold" w:hAnsi="Times New Roman Bold" w:cs="Times New Roman"/>
                <w:b/>
                <w:bCs/>
                <w:iCs/>
                <w:spacing w:val="-8"/>
              </w:rPr>
              <w:t>Điều 17. Điều kiện về năng lực của tổ chức dịch vụ tư vấn điều tra, đánh giá đất đai</w:t>
            </w:r>
            <w:bookmarkEnd w:id="32"/>
          </w:p>
          <w:p w14:paraId="08F69669"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1. Tổ chức dịch vụ tư vấn được thực hiện điều tra, đánh giá đất đai khi có một trong các điều kiện sau đây:</w:t>
            </w:r>
          </w:p>
          <w:p w14:paraId="76F4FBDB"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a) Đơn vị sự nghiệp công lập có chức năng, nhiệm vụ thực hiện các hoạt động dịch vụ tư vấn điều tra, đánh giá đất đai; phải có ít nhất 01 chuyên gia tư vấn đáp ứng điều kiện quy định tại điểm a hoặc điểm b khoản 2 Điều này và ít nhất 02 chuyên gia tư vấn đáp ứng điều kiện quy định tại điểm c hoặc điểm d khoản 2 Điều này; được thuê phòng phân tích, thử nghiệm đủ điều kiện quy định tại khoản 3 Điều này;</w:t>
            </w:r>
          </w:p>
          <w:p w14:paraId="2F6EE5DD"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 xml:space="preserve">b) Doanh nghiệp có đăng ký kinh doanh </w:t>
            </w:r>
            <w:r w:rsidRPr="00796B13">
              <w:rPr>
                <w:rFonts w:ascii="Times New Roman" w:hAnsi="Times New Roman" w:cs="Times New Roman"/>
                <w:iCs/>
                <w:spacing w:val="-4"/>
              </w:rPr>
              <w:lastRenderedPageBreak/>
              <w:t>dịch vụ tư vấn điều tra, đánh giá đất đai; phải có ít nhất 01 chuyên gia tư vấn đáp ứng điều kiện quy định tại điểm a hoặc điểm b khoản 2 Điều này và ít nhất 02 chuyên gia tư vấn đáp ứng điều kiện quy định tại điểm c hoặc điểm d khoản 2 Điều này; được thuê phòng phân tích, thử nghiệm đủ điều kiện quy định tại khoản 3 Điều này.</w:t>
            </w:r>
          </w:p>
          <w:p w14:paraId="4C7518F0"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2. Chuyên gia tư vấn chủ trì thực hiện điều tra, đánh giá đất đai cấp tỉnh phải có bằng đại học và có từ 30 tháng kinh nghiệm trở lên thuộc một trong các chuyên ngành về khoa học đất, nông hóa thổ nhưỡng, môi trường, quản lý đất đai và các chuyên ngành khác liên quan đến điều tra, đánh giá đất đai và đồng thời đáp ứng một trong các điều kiện sau đây:</w:t>
            </w:r>
          </w:p>
          <w:p w14:paraId="434A9E3B"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a) Đã chủ trì thực hiện ít nhất 01 dự án, nhiệm vụ thuộc một trong các hoạt động điều tra, đánh giá đất đai cả nước, các vùng kinh tế - xã hội;</w:t>
            </w:r>
          </w:p>
          <w:p w14:paraId="20A51E9E"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b) Đã chủ trì thực hiện ít nhất 03 dự án, nhiệm vụ thuộc một trong các hoạt động điều tra, đánh giá đất đai cấp tỉnh;</w:t>
            </w:r>
          </w:p>
          <w:p w14:paraId="79945D6D"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c) Đã trực tiếp tham gia thực hiện ít nhất 01 dự án, nhiệm vụ thuộc một trong các hoạt động điều tra, đánh giá đất đai cả nước, các vùng kinh tế - xã hội;</w:t>
            </w:r>
          </w:p>
          <w:p w14:paraId="4BD10A1F"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d) Đã trực tiếp tham gia thực hiện ít nhất 03 dự án, nhiệm vụ thuộc một trong các hoạt động điều tra, đánh giá đất đai cấp tỉnh.</w:t>
            </w:r>
          </w:p>
          <w:p w14:paraId="2D7E13EA"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 xml:space="preserve">3. Đơn vị thực hiện phân tích mẫu đất, mẫu nước có phòng phân tích được cơ quan có thẩm quyền cấp phép hoạt động phân tích, thử nghiệm mẫu đất, mẫu nước (không bao gồm </w:t>
            </w:r>
            <w:r w:rsidRPr="00796B13">
              <w:rPr>
                <w:rFonts w:ascii="Times New Roman" w:hAnsi="Times New Roman" w:cs="Times New Roman"/>
                <w:iCs/>
                <w:spacing w:val="-4"/>
              </w:rPr>
              <w:lastRenderedPageBreak/>
              <w:t>hoạt động lấy mẫu) theo quy định của pháp luật.</w:t>
            </w:r>
          </w:p>
          <w:p w14:paraId="58CECAE1" w14:textId="77777777" w:rsidR="00796B13" w:rsidRPr="00796B13" w:rsidRDefault="00796B13" w:rsidP="00796B13">
            <w:pPr>
              <w:autoSpaceDE w:val="0"/>
              <w:autoSpaceDN w:val="0"/>
              <w:adjustRightInd w:val="0"/>
              <w:spacing w:before="20" w:after="20"/>
              <w:ind w:right="167" w:firstLine="268"/>
              <w:jc w:val="both"/>
              <w:rPr>
                <w:rFonts w:ascii="Times New Roman" w:hAnsi="Times New Roman" w:cs="Times New Roman"/>
                <w:iCs/>
                <w:spacing w:val="-4"/>
              </w:rPr>
            </w:pPr>
            <w:r w:rsidRPr="00796B13">
              <w:rPr>
                <w:rFonts w:ascii="Times New Roman" w:hAnsi="Times New Roman" w:cs="Times New Roman"/>
                <w:iCs/>
                <w:spacing w:val="-4"/>
              </w:rPr>
              <w:t>4. Việc lựa chọn tổ chức tư vấn điều tra, đánh giá đất đai thực hiện theo quy định pháp luật về giao nhiệm vụ, đặt hàng hoặc đấu thầu cung cấp sản phẩm dịch vụ công sử dụng ngân sách nhà nước từ nguồn kinh phí chi thường xuyên.</w:t>
            </w:r>
          </w:p>
          <w:p w14:paraId="4672FEFA" w14:textId="77777777" w:rsidR="00E837D0" w:rsidRPr="00796B13" w:rsidRDefault="00E837D0" w:rsidP="00796B13">
            <w:pPr>
              <w:autoSpaceDE w:val="0"/>
              <w:autoSpaceDN w:val="0"/>
              <w:adjustRightInd w:val="0"/>
              <w:spacing w:before="20" w:after="20"/>
              <w:ind w:right="167" w:firstLine="268"/>
              <w:jc w:val="both"/>
              <w:rPr>
                <w:rFonts w:ascii="Times New Roman" w:hAnsi="Times New Roman" w:cs="Times New Roman"/>
                <w:iCs/>
                <w:spacing w:val="-4"/>
              </w:rPr>
            </w:pPr>
          </w:p>
        </w:tc>
        <w:tc>
          <w:tcPr>
            <w:tcW w:w="2240" w:type="pct"/>
            <w:shd w:val="clear" w:color="auto" w:fill="FFFFFF"/>
          </w:tcPr>
          <w:p w14:paraId="63558514"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lastRenderedPageBreak/>
              <w:t>2. Sửa đổi, bổ sung Điều 17 như sau:</w:t>
            </w:r>
          </w:p>
          <w:p w14:paraId="62DF30C5"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“Điều 17. Điều kiện về năng lực của tổ chức dịch vụ tư vấn điều tra, đánh giá đất đai</w:t>
            </w:r>
          </w:p>
          <w:p w14:paraId="275EF3F9"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1. Tổ chức dịch vụ tư vấn được thực hiện điều tra, đánh giá đất đai khi có một trong các điều kiện sau đây:</w:t>
            </w:r>
          </w:p>
          <w:p w14:paraId="00C25B59"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a) Đơn vị sự nghiệp công lập có chức năng, nhiệm vụ thực hiện các hoạt động dịch vụ tư vấn điều tra, đánh giá đất đai; phải có ít nhất 01 chuyên gia tư vấn đáp ứng điều kiện quy định tại điểm a hoặc điểm b khoản 2 Điều này và ít nhất 01 chuyên gia tư vấn đáp ứng điều kiện quy định tại điểm c hoặc điểm d khoản 2 Điều này; được thuê phòng phân tích, thử nghiệm đủ điều kiện quy định tại khoản 3 Điều này;</w:t>
            </w:r>
          </w:p>
          <w:p w14:paraId="3B37082D"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b) Doanh nghiệp có đăng ký kinh doanh dịch vụ tư vấn điều tra, đánh giá đất đai; phải có ít nhất 01 chuyên gia tư vấn đáp ứng điều kiện quy định tại điểm a hoặc điểm b khoản 2 Điều này và ít nhất 01 chuyên gia tư vấn đáp ứng điều kiện quy định tại điểm c hoặc điểm d khoản 2 Điều này; được thuê phòng phân tích, thử nghiệm đủ điều </w:t>
            </w:r>
            <w:r w:rsidRPr="00CA0459">
              <w:rPr>
                <w:rFonts w:ascii="Times New Roman" w:hAnsi="Times New Roman" w:cs="Times New Roman"/>
                <w:iCs/>
                <w:spacing w:val="-4"/>
              </w:rPr>
              <w:lastRenderedPageBreak/>
              <w:t>kiện quy định tại khoản 3 Điều này.</w:t>
            </w:r>
          </w:p>
          <w:p w14:paraId="49416B95"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2. Chuyên gia tư vấn chủ trì thực hiện điều tra, đánh giá đất đai cấp tỉnh phải có bằng đại học và có từ 24 tháng kinh nghiệm trở lên thuộc một trong các chuyên ngành về khoa học đất, nông hóa thổ nhưỡng, môi trường, quản lý đất đai và các chuyên ngành khác liên quan đến điều tra, đánh giá đất đai và đồng thời đáp ứng một trong các điều kiện sau đây:</w:t>
            </w:r>
          </w:p>
          <w:p w14:paraId="6DC91223"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a) Đã chủ trì thực hiện ít nhất 01 dự án, nhiệm vụ thuộc một trong các hoạt động điều tra, đánh giá đất đai cả nước, các vùng kinh tế - xã hội;</w:t>
            </w:r>
          </w:p>
          <w:p w14:paraId="55C9AED7"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b) Đã chủ trì thực hiện ít nhất 01 dự án, nhiệm vụ thuộc một trong các hoạt động điều tra, đánh giá đất đai cấp tỉnh;</w:t>
            </w:r>
          </w:p>
          <w:p w14:paraId="35455E20"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c) Đã trực tiếp tham gia thực hiện ít nhất 01 dự án, nhiệm vụ thuộc một trong các hoạt động điều tra, đánh giá đất đai cả nước, các vùng kinh tế - xã hội;</w:t>
            </w:r>
          </w:p>
          <w:p w14:paraId="4138BA4E"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d) Đã trực tiếp tham gia thực hiện ít nhất 01 dự án, nhiệm vụ thuộc một trong các hoạt động điều tra, đánh giá đất đai cấp tỉnh.</w:t>
            </w:r>
          </w:p>
          <w:p w14:paraId="38502385"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3. </w:t>
            </w:r>
            <w:r w:rsidRPr="00CA0459">
              <w:rPr>
                <w:rFonts w:ascii="Times New Roman" w:hAnsi="Times New Roman" w:cs="Times New Roman" w:hint="eastAsia"/>
                <w:iCs/>
                <w:spacing w:val="-4"/>
              </w:rPr>
              <w:t>Đơ</w:t>
            </w:r>
            <w:r w:rsidRPr="00CA0459">
              <w:rPr>
                <w:rFonts w:ascii="Times New Roman" w:hAnsi="Times New Roman" w:cs="Times New Roman"/>
                <w:iCs/>
                <w:spacing w:val="-4"/>
              </w:rPr>
              <w:t xml:space="preserve">n vị thực hiện phân tích mẫu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mẫu n</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ớc có phòng phân tích </w:t>
            </w:r>
            <w:r w:rsidRPr="00CA0459">
              <w:rPr>
                <w:rFonts w:ascii="Times New Roman" w:hAnsi="Times New Roman" w:cs="Times New Roman" w:hint="eastAsia"/>
                <w:iCs/>
                <w:spacing w:val="-4"/>
              </w:rPr>
              <w:t>đư</w:t>
            </w:r>
            <w:r w:rsidRPr="00CA0459">
              <w:rPr>
                <w:rFonts w:ascii="Times New Roman" w:hAnsi="Times New Roman" w:cs="Times New Roman"/>
                <w:iCs/>
                <w:spacing w:val="-4"/>
              </w:rPr>
              <w:t>ợc c</w:t>
            </w:r>
            <w:r w:rsidRPr="00CA0459">
              <w:rPr>
                <w:rFonts w:ascii="Times New Roman" w:hAnsi="Times New Roman" w:cs="Times New Roman" w:hint="eastAsia"/>
                <w:iCs/>
                <w:spacing w:val="-4"/>
              </w:rPr>
              <w:t>ơ</w:t>
            </w:r>
            <w:r w:rsidRPr="00CA0459">
              <w:rPr>
                <w:rFonts w:ascii="Times New Roman" w:hAnsi="Times New Roman" w:cs="Times New Roman"/>
                <w:iCs/>
                <w:spacing w:val="-4"/>
              </w:rPr>
              <w:t xml:space="preserve"> quan có thẩm quyền cấp phép hoạt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ộng phân tích, thử nghiệm mẫu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mẫu n</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ớc (không bao gồm hoạt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ộng lấy mẫu) theo quy </w:t>
            </w:r>
            <w:r w:rsidRPr="00CA0459">
              <w:rPr>
                <w:rFonts w:ascii="Times New Roman" w:hAnsi="Times New Roman" w:cs="Times New Roman" w:hint="eastAsia"/>
                <w:iCs/>
                <w:spacing w:val="-4"/>
              </w:rPr>
              <w:t>đ</w:t>
            </w:r>
            <w:r w:rsidRPr="00CA0459">
              <w:rPr>
                <w:rFonts w:ascii="Times New Roman" w:hAnsi="Times New Roman" w:cs="Times New Roman"/>
                <w:iCs/>
                <w:spacing w:val="-4"/>
              </w:rPr>
              <w:t>ịnh của pháp luật.</w:t>
            </w:r>
          </w:p>
          <w:p w14:paraId="44ACA87E" w14:textId="756F6F58" w:rsidR="00E837D0"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4. Việc lựa chọn tổ chức tư vấn điều tra, đánh giá đất đai thực hiện theo quy định pháp luật về giao nhiệm vụ, đặt hàng hoặc đấu thầu cung cấp sản phẩm dịch vụ công sử dụng ngân sách nhà nước từ nguồn kinh phí chi thường xuyên.”.</w:t>
            </w:r>
          </w:p>
        </w:tc>
        <w:tc>
          <w:tcPr>
            <w:tcW w:w="1258" w:type="pct"/>
            <w:shd w:val="clear" w:color="auto" w:fill="FFFFFF"/>
            <w:vAlign w:val="center"/>
          </w:tcPr>
          <w:p w14:paraId="2EC8C44A" w14:textId="405E2B55" w:rsidR="00E837D0" w:rsidRPr="008B3BD5" w:rsidRDefault="00B72733" w:rsidP="006458FA">
            <w:pPr>
              <w:spacing w:before="20" w:after="20"/>
              <w:ind w:firstLine="383"/>
              <w:jc w:val="both"/>
              <w:rPr>
                <w:rFonts w:ascii="Times New Roman" w:hAnsi="Times New Roman" w:cs="Times New Roman"/>
              </w:rPr>
            </w:pPr>
            <w:r>
              <w:rPr>
                <w:rFonts w:ascii="Times New Roman" w:hAnsi="Times New Roman" w:cs="Times New Roman"/>
              </w:rPr>
              <w:lastRenderedPageBreak/>
              <w:t>Thực hiện cắt giảm điều kiện kinh doanh theo chủ trương chung của Chính phủ, Thủ tướng Chính phủ</w:t>
            </w:r>
          </w:p>
        </w:tc>
      </w:tr>
      <w:tr w:rsidR="00CA0459" w:rsidRPr="00851AEE" w14:paraId="70E998E9" w14:textId="77777777" w:rsidTr="00B30E40">
        <w:trPr>
          <w:trHeight w:val="20"/>
          <w:jc w:val="center"/>
        </w:trPr>
        <w:tc>
          <w:tcPr>
            <w:tcW w:w="1502" w:type="pct"/>
            <w:shd w:val="clear" w:color="auto" w:fill="FFFFFF"/>
          </w:tcPr>
          <w:p w14:paraId="083DA91B" w14:textId="77777777" w:rsidR="006458FA" w:rsidRPr="00D04E21" w:rsidRDefault="006458FA" w:rsidP="00D04E21">
            <w:pPr>
              <w:autoSpaceDE w:val="0"/>
              <w:autoSpaceDN w:val="0"/>
              <w:adjustRightInd w:val="0"/>
              <w:spacing w:before="20" w:after="20"/>
              <w:ind w:right="167" w:firstLine="268"/>
              <w:jc w:val="both"/>
              <w:rPr>
                <w:rFonts w:ascii="Times New Roman" w:hAnsi="Times New Roman" w:cs="Times New Roman"/>
                <w:b/>
                <w:bCs/>
                <w:iCs/>
                <w:spacing w:val="-4"/>
              </w:rPr>
            </w:pPr>
            <w:bookmarkStart w:id="33" w:name="dieu_18"/>
            <w:r w:rsidRPr="00D04E21">
              <w:rPr>
                <w:rFonts w:ascii="Times New Roman" w:hAnsi="Times New Roman" w:cs="Times New Roman"/>
                <w:b/>
                <w:bCs/>
                <w:iCs/>
                <w:spacing w:val="-4"/>
              </w:rPr>
              <w:lastRenderedPageBreak/>
              <w:t>Điều 18. Một số quy định cụ thể về đăng ký đất đai, tài sản gắn liền với đất</w:t>
            </w:r>
            <w:bookmarkEnd w:id="33"/>
          </w:p>
          <w:p w14:paraId="1A38D003" w14:textId="0F5D3CA6" w:rsidR="006458FA" w:rsidRPr="00D04E21" w:rsidRDefault="006458FA" w:rsidP="00D04E21">
            <w:pPr>
              <w:autoSpaceDE w:val="0"/>
              <w:autoSpaceDN w:val="0"/>
              <w:adjustRightInd w:val="0"/>
              <w:spacing w:before="20" w:after="20"/>
              <w:ind w:right="167" w:firstLine="268"/>
              <w:jc w:val="both"/>
              <w:rPr>
                <w:rFonts w:ascii="Times New Roman" w:hAnsi="Times New Roman" w:cs="Times New Roman"/>
                <w:iCs/>
                <w:spacing w:val="-4"/>
              </w:rPr>
            </w:pPr>
            <w:r w:rsidRPr="00D04E21">
              <w:rPr>
                <w:rFonts w:ascii="Times New Roman" w:hAnsi="Times New Roman" w:cs="Times New Roman"/>
                <w:iCs/>
                <w:spacing w:val="-4"/>
              </w:rPr>
              <w:t xml:space="preserve">11. </w:t>
            </w:r>
          </w:p>
          <w:p w14:paraId="1CC9928E" w14:textId="2CC2BAE6" w:rsidR="006458FA" w:rsidRPr="00D04E21" w:rsidRDefault="006458FA" w:rsidP="00D04E21">
            <w:pPr>
              <w:autoSpaceDE w:val="0"/>
              <w:autoSpaceDN w:val="0"/>
              <w:adjustRightInd w:val="0"/>
              <w:spacing w:before="20" w:after="20"/>
              <w:ind w:right="167" w:firstLine="268"/>
              <w:jc w:val="both"/>
              <w:rPr>
                <w:rFonts w:ascii="Times New Roman" w:hAnsi="Times New Roman" w:cs="Times New Roman"/>
                <w:iCs/>
                <w:spacing w:val="-4"/>
              </w:rPr>
            </w:pPr>
            <w:r w:rsidRPr="00D04E21">
              <w:rPr>
                <w:rFonts w:ascii="Times New Roman" w:hAnsi="Times New Roman" w:cs="Times New Roman"/>
                <w:iCs/>
                <w:spacing w:val="-4"/>
              </w:rPr>
              <w:t>a) Đối tượng được ghi nợ tiền sử dụng đất khi cấp Giấy chứng nhận quyền sử dụng đất, quyền sở hữu tài sản gắn liền với đất lần đầu là cá nhân, hộ gia đình đang sử dụng đất có nhu cầu ghi nợ và người nhận thừa kế theo quy định của pháp luật có nhu cầu ghi nợ thì được tiếp tục ghi nợ;...</w:t>
            </w:r>
          </w:p>
          <w:p w14:paraId="7C080D9A" w14:textId="77777777" w:rsidR="006458FA" w:rsidRPr="00D04E21" w:rsidRDefault="006458FA" w:rsidP="00D04E21">
            <w:pPr>
              <w:autoSpaceDE w:val="0"/>
              <w:autoSpaceDN w:val="0"/>
              <w:adjustRightInd w:val="0"/>
              <w:spacing w:before="20" w:after="20"/>
              <w:ind w:right="167" w:firstLine="268"/>
              <w:jc w:val="both"/>
              <w:rPr>
                <w:rFonts w:ascii="Times New Roman" w:hAnsi="Times New Roman" w:cs="Times New Roman"/>
                <w:iCs/>
                <w:spacing w:val="-4"/>
              </w:rPr>
            </w:pPr>
            <w:r w:rsidRPr="00D04E21">
              <w:rPr>
                <w:rFonts w:ascii="Times New Roman" w:hAnsi="Times New Roman" w:cs="Times New Roman"/>
                <w:iCs/>
                <w:spacing w:val="-4"/>
              </w:rPr>
              <w:t>c) Trình tự, thủ tục ghi nợ, thanh toán, xóa nợ tiền sử dụng đất, thời hạn nợ tiền sử dụng đất cho hộ gia đình, cá nhân được ghi nợ tiền sử dụng đất quy định tại khoản này được thực hiện theo quy định của pháp luật về thu tiền sử dụng đất, tiền thuê đất;</w:t>
            </w:r>
          </w:p>
          <w:p w14:paraId="56287DF9" w14:textId="5EE93DE1" w:rsidR="006458FA" w:rsidRPr="00D04E21" w:rsidRDefault="006458FA" w:rsidP="00D04E21">
            <w:pPr>
              <w:autoSpaceDE w:val="0"/>
              <w:autoSpaceDN w:val="0"/>
              <w:adjustRightInd w:val="0"/>
              <w:spacing w:before="20" w:after="20"/>
              <w:ind w:right="167" w:firstLine="268"/>
              <w:jc w:val="both"/>
              <w:rPr>
                <w:rFonts w:ascii="Times New Roman" w:hAnsi="Times New Roman" w:cs="Times New Roman"/>
                <w:iCs/>
                <w:spacing w:val="-4"/>
              </w:rPr>
            </w:pPr>
            <w:r w:rsidRPr="00D04E21">
              <w:rPr>
                <w:rFonts w:ascii="Times New Roman" w:hAnsi="Times New Roman" w:cs="Times New Roman"/>
                <w:iCs/>
                <w:spacing w:val="-4"/>
              </w:rPr>
              <w:t>...</w:t>
            </w:r>
          </w:p>
          <w:p w14:paraId="083AB8FE" w14:textId="77777777" w:rsidR="00CA0459" w:rsidRPr="00D04E21" w:rsidRDefault="00CA0459" w:rsidP="00D04E21">
            <w:pPr>
              <w:autoSpaceDE w:val="0"/>
              <w:autoSpaceDN w:val="0"/>
              <w:adjustRightInd w:val="0"/>
              <w:spacing w:before="20" w:after="20"/>
              <w:ind w:right="167" w:firstLine="268"/>
              <w:jc w:val="both"/>
              <w:rPr>
                <w:rFonts w:ascii="Times New Roman" w:hAnsi="Times New Roman" w:cs="Times New Roman"/>
                <w:iCs/>
                <w:spacing w:val="-4"/>
              </w:rPr>
            </w:pPr>
          </w:p>
        </w:tc>
        <w:tc>
          <w:tcPr>
            <w:tcW w:w="2240" w:type="pct"/>
            <w:shd w:val="clear" w:color="auto" w:fill="FFFFFF"/>
          </w:tcPr>
          <w:p w14:paraId="18BA42DF"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3. Sửa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ổi, bổ sung một số điểm, khoản của </w:t>
            </w:r>
            <w:r w:rsidRPr="00CA0459">
              <w:rPr>
                <w:rFonts w:ascii="Times New Roman" w:hAnsi="Times New Roman" w:cs="Times New Roman" w:hint="eastAsia"/>
                <w:iCs/>
                <w:spacing w:val="-4"/>
              </w:rPr>
              <w:t>Đ</w:t>
            </w:r>
            <w:r w:rsidRPr="00CA0459">
              <w:rPr>
                <w:rFonts w:ascii="Times New Roman" w:hAnsi="Times New Roman" w:cs="Times New Roman"/>
                <w:iCs/>
                <w:spacing w:val="-4"/>
              </w:rPr>
              <w:t>iều 18 nh</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 sau:</w:t>
            </w:r>
          </w:p>
          <w:p w14:paraId="3CA436D5"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a) Sửa đổi, bổ sung điểm a và điểm c khoản 11 như sau:</w:t>
            </w:r>
          </w:p>
          <w:p w14:paraId="02D870B6"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“a) Đối tượng được ghi nợ tiền sử dụng đất khi cấp Giấy chứng nhận quyền sử dụng đất, quyền sở hữu tài sản gắn liền với đất lần đầu là cá nhân, hộ gia đình đang sử dụng đất có nhu cầu ghi nợ;”</w:t>
            </w:r>
          </w:p>
          <w:p w14:paraId="446895BD"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“c) Trình tự, thủ tục ghi nợ, thanh toán, xóa nợ tiền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cho hộ gia </w:t>
            </w:r>
            <w:r w:rsidRPr="00CA0459">
              <w:rPr>
                <w:rFonts w:ascii="Times New Roman" w:hAnsi="Times New Roman" w:cs="Times New Roman" w:hint="eastAsia"/>
                <w:iCs/>
                <w:spacing w:val="-4"/>
              </w:rPr>
              <w:t>đì</w:t>
            </w:r>
            <w:r w:rsidRPr="00CA0459">
              <w:rPr>
                <w:rFonts w:ascii="Times New Roman" w:hAnsi="Times New Roman" w:cs="Times New Roman"/>
                <w:iCs/>
                <w:spacing w:val="-4"/>
              </w:rPr>
              <w:t xml:space="preserve">nh, cá nhân </w:t>
            </w:r>
            <w:r w:rsidRPr="00CA0459">
              <w:rPr>
                <w:rFonts w:ascii="Times New Roman" w:hAnsi="Times New Roman" w:cs="Times New Roman" w:hint="eastAsia"/>
                <w:iCs/>
                <w:spacing w:val="-4"/>
              </w:rPr>
              <w:t>đư</w:t>
            </w:r>
            <w:r w:rsidRPr="00CA0459">
              <w:rPr>
                <w:rFonts w:ascii="Times New Roman" w:hAnsi="Times New Roman" w:cs="Times New Roman"/>
                <w:iCs/>
                <w:spacing w:val="-4"/>
              </w:rPr>
              <w:t xml:space="preserve">ợc ghi nợ tiền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quy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ịnh tại khoản này </w:t>
            </w:r>
            <w:r w:rsidRPr="00CA0459">
              <w:rPr>
                <w:rFonts w:ascii="Times New Roman" w:hAnsi="Times New Roman" w:cs="Times New Roman" w:hint="eastAsia"/>
                <w:iCs/>
                <w:spacing w:val="-4"/>
              </w:rPr>
              <w:t>đư</w:t>
            </w:r>
            <w:r w:rsidRPr="00CA0459">
              <w:rPr>
                <w:rFonts w:ascii="Times New Roman" w:hAnsi="Times New Roman" w:cs="Times New Roman"/>
                <w:iCs/>
                <w:spacing w:val="-4"/>
              </w:rPr>
              <w:t xml:space="preserve">ợc thực hiện theo quy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ịnh của pháp luật về thu tiền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tiền thuê </w:t>
            </w:r>
            <w:r w:rsidRPr="00CA0459">
              <w:rPr>
                <w:rFonts w:ascii="Times New Roman" w:hAnsi="Times New Roman" w:cs="Times New Roman" w:hint="eastAsia"/>
                <w:iCs/>
                <w:spacing w:val="-4"/>
              </w:rPr>
              <w:t>đ</w:t>
            </w:r>
            <w:r w:rsidRPr="00CA0459">
              <w:rPr>
                <w:rFonts w:ascii="Times New Roman" w:hAnsi="Times New Roman" w:cs="Times New Roman"/>
                <w:iCs/>
                <w:spacing w:val="-4"/>
              </w:rPr>
              <w:t>ất.</w:t>
            </w:r>
          </w:p>
          <w:p w14:paraId="7B454029"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Hộ gia </w:t>
            </w:r>
            <w:r w:rsidRPr="00CA0459">
              <w:rPr>
                <w:rFonts w:ascii="Times New Roman" w:hAnsi="Times New Roman" w:cs="Times New Roman" w:hint="eastAsia"/>
                <w:iCs/>
                <w:spacing w:val="-4"/>
              </w:rPr>
              <w:t>đì</w:t>
            </w:r>
            <w:r w:rsidRPr="00CA0459">
              <w:rPr>
                <w:rFonts w:ascii="Times New Roman" w:hAnsi="Times New Roman" w:cs="Times New Roman"/>
                <w:iCs/>
                <w:spacing w:val="-4"/>
              </w:rPr>
              <w:t xml:space="preserve">nh, cá nhân </w:t>
            </w:r>
            <w:r w:rsidRPr="00CA0459">
              <w:rPr>
                <w:rFonts w:ascii="Times New Roman" w:hAnsi="Times New Roman" w:cs="Times New Roman" w:hint="eastAsia"/>
                <w:iCs/>
                <w:spacing w:val="-4"/>
              </w:rPr>
              <w:t>đư</w:t>
            </w:r>
            <w:r w:rsidRPr="00CA0459">
              <w:rPr>
                <w:rFonts w:ascii="Times New Roman" w:hAnsi="Times New Roman" w:cs="Times New Roman"/>
                <w:iCs/>
                <w:spacing w:val="-4"/>
              </w:rPr>
              <w:t xml:space="preserve">ợc ghi nợ tiền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quy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ịnh tại điểm a khoản này phải nộp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ủ tiền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còn nợ tr</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ớc khi chuyển </w:t>
            </w:r>
            <w:r w:rsidRPr="00CA0459">
              <w:rPr>
                <w:rFonts w:ascii="Times New Roman" w:hAnsi="Times New Roman" w:cs="Times New Roman" w:hint="eastAsia"/>
                <w:iCs/>
                <w:spacing w:val="-4"/>
              </w:rPr>
              <w:t>đ</w:t>
            </w:r>
            <w:r w:rsidRPr="00CA0459">
              <w:rPr>
                <w:rFonts w:ascii="Times New Roman" w:hAnsi="Times New Roman" w:cs="Times New Roman"/>
                <w:iCs/>
                <w:spacing w:val="-4"/>
              </w:rPr>
              <w:t>ổi, chuyển nh</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ợng, tặng cho quyền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thế chấp, góp vốn bằng quyền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đối với tr</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ờng hợp tặng cho, thừa kế quyền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thì ng</w:t>
            </w:r>
            <w:r w:rsidRPr="00CA0459">
              <w:rPr>
                <w:rFonts w:ascii="Times New Roman" w:hAnsi="Times New Roman" w:cs="Times New Roman" w:hint="eastAsia"/>
                <w:iCs/>
                <w:spacing w:val="-4"/>
              </w:rPr>
              <w:t>ư</w:t>
            </w:r>
            <w:r w:rsidRPr="00CA0459">
              <w:rPr>
                <w:rFonts w:ascii="Times New Roman" w:hAnsi="Times New Roman" w:cs="Times New Roman"/>
                <w:iCs/>
                <w:spacing w:val="-4"/>
              </w:rPr>
              <w:t>ời nhận tặng cho thuộc hộ nghèo, hộ cận nghèo và ng</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ời nhận thừa kế </w:t>
            </w:r>
            <w:r w:rsidRPr="00CA0459">
              <w:rPr>
                <w:rFonts w:ascii="Times New Roman" w:hAnsi="Times New Roman" w:cs="Times New Roman" w:hint="eastAsia"/>
                <w:iCs/>
                <w:spacing w:val="-4"/>
              </w:rPr>
              <w:t>đư</w:t>
            </w:r>
            <w:r w:rsidRPr="00CA0459">
              <w:rPr>
                <w:rFonts w:ascii="Times New Roman" w:hAnsi="Times New Roman" w:cs="Times New Roman"/>
                <w:iCs/>
                <w:spacing w:val="-4"/>
              </w:rPr>
              <w:t>ợc tiếp tục ghi nợ;”.</w:t>
            </w:r>
          </w:p>
          <w:p w14:paraId="2ABB6732"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b) Bổ sung khoản 12 như sau:</w:t>
            </w:r>
          </w:p>
          <w:p w14:paraId="4FD7A7E3" w14:textId="7CB32DAE" w:rsidR="00CA0459" w:rsidRPr="00CA0459" w:rsidRDefault="00CA0459" w:rsidP="00A8544E">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 xml:space="preserve">“12. Khi thực hiện đăng ký biến động đất đai, tài sản gắn liền với đất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ối với hộ gia </w:t>
            </w:r>
            <w:r w:rsidRPr="00CA0459">
              <w:rPr>
                <w:rFonts w:ascii="Times New Roman" w:hAnsi="Times New Roman" w:cs="Times New Roman" w:hint="eastAsia"/>
                <w:iCs/>
                <w:spacing w:val="-4"/>
              </w:rPr>
              <w:t>đì</w:t>
            </w:r>
            <w:r w:rsidRPr="00CA0459">
              <w:rPr>
                <w:rFonts w:ascii="Times New Roman" w:hAnsi="Times New Roman" w:cs="Times New Roman"/>
                <w:iCs/>
                <w:spacing w:val="-4"/>
              </w:rPr>
              <w:t xml:space="preserve">nh, cá nhân mà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o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ạc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ể xác </w:t>
            </w:r>
            <w:r w:rsidRPr="00CA0459">
              <w:rPr>
                <w:rFonts w:ascii="Times New Roman" w:hAnsi="Times New Roman" w:cs="Times New Roman" w:hint="eastAsia"/>
                <w:iCs/>
                <w:spacing w:val="-4"/>
              </w:rPr>
              <w:t>đ</w:t>
            </w:r>
            <w:r w:rsidRPr="00CA0459">
              <w:rPr>
                <w:rFonts w:ascii="Times New Roman" w:hAnsi="Times New Roman" w:cs="Times New Roman"/>
                <w:iCs/>
                <w:spacing w:val="-4"/>
              </w:rPr>
              <w:t>ịnh lại kích th</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ớc các cạnh, diện tích của thửa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tại thời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iểm nhận </w:t>
            </w:r>
            <w:r w:rsidRPr="00CA0459">
              <w:rPr>
                <w:rFonts w:ascii="Times New Roman" w:hAnsi="Times New Roman" w:cs="Times New Roman" w:hint="eastAsia"/>
                <w:iCs/>
                <w:spacing w:val="-4"/>
              </w:rPr>
              <w:t>đ</w:t>
            </w:r>
            <w:r w:rsidRPr="00CA0459">
              <w:rPr>
                <w:rFonts w:ascii="Times New Roman" w:hAnsi="Times New Roman" w:cs="Times New Roman"/>
                <w:iCs/>
                <w:spacing w:val="-4"/>
              </w:rPr>
              <w:t>ủ hồ s</w:t>
            </w:r>
            <w:r w:rsidRPr="00CA0459">
              <w:rPr>
                <w:rFonts w:ascii="Times New Roman" w:hAnsi="Times New Roman" w:cs="Times New Roman" w:hint="eastAsia"/>
                <w:iCs/>
                <w:spacing w:val="-4"/>
              </w:rPr>
              <w:t>ơ</w:t>
            </w:r>
            <w:r w:rsidRPr="00CA0459">
              <w:rPr>
                <w:rFonts w:ascii="Times New Roman" w:hAnsi="Times New Roman" w:cs="Times New Roman"/>
                <w:iCs/>
                <w:spacing w:val="-4"/>
              </w:rPr>
              <w:t xml:space="preserve">, cơ quan giải quyết thủ tục không nhận </w:t>
            </w:r>
            <w:r w:rsidRPr="00CA0459">
              <w:rPr>
                <w:rFonts w:ascii="Times New Roman" w:hAnsi="Times New Roman" w:cs="Times New Roman" w:hint="eastAsia"/>
                <w:iCs/>
                <w:spacing w:val="-4"/>
              </w:rPr>
              <w:t>đư</w:t>
            </w:r>
            <w:r w:rsidRPr="00CA0459">
              <w:rPr>
                <w:rFonts w:ascii="Times New Roman" w:hAnsi="Times New Roman" w:cs="Times New Roman"/>
                <w:iCs/>
                <w:spacing w:val="-4"/>
              </w:rPr>
              <w:t>ợc v</w:t>
            </w:r>
            <w:r w:rsidRPr="00CA0459">
              <w:rPr>
                <w:rFonts w:ascii="Times New Roman" w:hAnsi="Times New Roman" w:cs="Times New Roman" w:hint="eastAsia"/>
                <w:iCs/>
                <w:spacing w:val="-4"/>
              </w:rPr>
              <w:t>ă</w:t>
            </w:r>
            <w:r w:rsidRPr="00CA0459">
              <w:rPr>
                <w:rFonts w:ascii="Times New Roman" w:hAnsi="Times New Roman" w:cs="Times New Roman"/>
                <w:iCs/>
                <w:spacing w:val="-4"/>
              </w:rPr>
              <w:t>n bản của c</w:t>
            </w:r>
            <w:r w:rsidRPr="00CA0459">
              <w:rPr>
                <w:rFonts w:ascii="Times New Roman" w:hAnsi="Times New Roman" w:cs="Times New Roman" w:hint="eastAsia"/>
                <w:iCs/>
                <w:spacing w:val="-4"/>
              </w:rPr>
              <w:t>ơ</w:t>
            </w:r>
            <w:r w:rsidRPr="00CA0459">
              <w:rPr>
                <w:rFonts w:ascii="Times New Roman" w:hAnsi="Times New Roman" w:cs="Times New Roman"/>
                <w:iCs/>
                <w:spacing w:val="-4"/>
              </w:rPr>
              <w:t xml:space="preserve"> quan có thẩm quyền về việc xử phạt vi phạm hành chính về hành vi lấn đất, chiếm </w:t>
            </w:r>
            <w:r w:rsidRPr="00CA0459">
              <w:rPr>
                <w:rFonts w:ascii="Times New Roman" w:hAnsi="Times New Roman" w:cs="Times New Roman" w:hint="eastAsia"/>
                <w:iCs/>
                <w:spacing w:val="-4"/>
              </w:rPr>
              <w:t>đ</w:t>
            </w:r>
            <w:r w:rsidRPr="00CA0459">
              <w:rPr>
                <w:rFonts w:ascii="Times New Roman" w:hAnsi="Times New Roman" w:cs="Times New Roman"/>
                <w:iCs/>
                <w:spacing w:val="-4"/>
              </w:rPr>
              <w:t>ất, đồng thời ng</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ời sử dụng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cam kết không lấn đất, chiếm đất hoặc nhận chuyển quyền thêm diện tích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thì được xác định là ranh giới thửa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không thay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ổi so với ranh giới thửa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ất tại thời </w:t>
            </w:r>
            <w:r w:rsidRPr="00CA0459">
              <w:rPr>
                <w:rFonts w:ascii="Times New Roman" w:hAnsi="Times New Roman" w:cs="Times New Roman" w:hint="eastAsia"/>
                <w:iCs/>
                <w:spacing w:val="-4"/>
              </w:rPr>
              <w:t>đ</w:t>
            </w:r>
            <w:r w:rsidRPr="00CA0459">
              <w:rPr>
                <w:rFonts w:ascii="Times New Roman" w:hAnsi="Times New Roman" w:cs="Times New Roman"/>
                <w:iCs/>
                <w:spacing w:val="-4"/>
              </w:rPr>
              <w:t>iểm cấp Giấy chứng nhận.”.</w:t>
            </w:r>
          </w:p>
        </w:tc>
        <w:tc>
          <w:tcPr>
            <w:tcW w:w="1258" w:type="pct"/>
            <w:shd w:val="clear" w:color="auto" w:fill="FFFFFF"/>
            <w:vAlign w:val="center"/>
          </w:tcPr>
          <w:p w14:paraId="104B180B" w14:textId="55DCCBD2" w:rsidR="00B72733" w:rsidRPr="006458FA" w:rsidRDefault="006458FA" w:rsidP="006458FA">
            <w:pPr>
              <w:spacing w:before="20" w:after="20"/>
              <w:ind w:firstLine="383"/>
              <w:jc w:val="both"/>
              <w:rPr>
                <w:rFonts w:ascii="Times New Roman" w:hAnsi="Times New Roman" w:cs="Times New Roman"/>
              </w:rPr>
            </w:pPr>
            <w:r>
              <w:rPr>
                <w:rFonts w:ascii="Times New Roman" w:hAnsi="Times New Roman" w:cs="Times New Roman"/>
              </w:rPr>
              <w:t>N</w:t>
            </w:r>
            <w:r w:rsidR="00B72733" w:rsidRPr="006458FA">
              <w:rPr>
                <w:rFonts w:ascii="Times New Roman" w:hAnsi="Times New Roman" w:cs="Times New Roman"/>
              </w:rPr>
              <w:t>hằm tạo khuôn khổ pháp lý rõ ràng trong chính sách ghi nợ tiền sử dụng đất khi cấp Giấy chứng nhận lần đầu cho hộ gia đình, cá nhân và quy định người nhận tặng cho quyền sử dụng đất thuộc đối tượng hộ nghèo, hộ cận nghèo thì tiếp tục được hưởng chính sách ghi nợ tiền sử dụng đất nhằm bảo đảm thực hiện chính sách về đất ở cho nhóm người yếu thế như quy định tại điểm b khoản 1 Điều 157 Luật Đất đai.</w:t>
            </w:r>
          </w:p>
          <w:p w14:paraId="1F509179" w14:textId="77777777" w:rsidR="00CA0459" w:rsidRPr="008B3BD5" w:rsidRDefault="00CA0459" w:rsidP="006458FA">
            <w:pPr>
              <w:spacing w:before="20" w:after="20"/>
              <w:ind w:firstLine="383"/>
              <w:rPr>
                <w:rFonts w:ascii="Times New Roman" w:hAnsi="Times New Roman" w:cs="Times New Roman"/>
              </w:rPr>
            </w:pPr>
          </w:p>
        </w:tc>
      </w:tr>
      <w:tr w:rsidR="00CA0459" w:rsidRPr="00851AEE" w14:paraId="32034C42" w14:textId="77777777" w:rsidTr="00B30E40">
        <w:trPr>
          <w:trHeight w:val="20"/>
          <w:jc w:val="center"/>
        </w:trPr>
        <w:tc>
          <w:tcPr>
            <w:tcW w:w="1502" w:type="pct"/>
            <w:shd w:val="clear" w:color="auto" w:fill="FFFFFF"/>
          </w:tcPr>
          <w:p w14:paraId="6E1B63CA" w14:textId="533FB217" w:rsidR="00827DC4" w:rsidRPr="00827DC4" w:rsidRDefault="00827DC4" w:rsidP="00A8544E">
            <w:pPr>
              <w:pStyle w:val="NormalWeb"/>
              <w:shd w:val="clear" w:color="auto" w:fill="FFFFFF"/>
              <w:spacing w:before="0" w:beforeAutospacing="0" w:after="120" w:afterAutospacing="0" w:line="234" w:lineRule="atLeast"/>
              <w:ind w:firstLine="416"/>
              <w:jc w:val="both"/>
              <w:rPr>
                <w:b/>
                <w:bCs/>
                <w:color w:val="000000"/>
                <w:lang w:val="vi-VN"/>
              </w:rPr>
            </w:pPr>
            <w:r w:rsidRPr="00827DC4">
              <w:rPr>
                <w:b/>
                <w:bCs/>
                <w:color w:val="000000"/>
                <w:lang w:val="vi-VN"/>
              </w:rPr>
              <w:lastRenderedPageBreak/>
              <w:t>Điều 19.</w:t>
            </w:r>
          </w:p>
          <w:p w14:paraId="7300B8E0" w14:textId="111F054F" w:rsidR="00A8544E" w:rsidRPr="00A8544E" w:rsidRDefault="00A8544E" w:rsidP="00A8544E">
            <w:pPr>
              <w:pStyle w:val="NormalWeb"/>
              <w:shd w:val="clear" w:color="auto" w:fill="FFFFFF"/>
              <w:spacing w:before="0" w:beforeAutospacing="0" w:after="120" w:afterAutospacing="0" w:line="234" w:lineRule="atLeast"/>
              <w:ind w:firstLine="416"/>
              <w:jc w:val="both"/>
              <w:rPr>
                <w:color w:val="000000"/>
              </w:rPr>
            </w:pPr>
            <w:r w:rsidRPr="00A8544E">
              <w:rPr>
                <w:color w:val="000000"/>
              </w:rPr>
              <w:t>2. Cơ quan tiếp nhận hồ sơ, cơ quan giải quyết thủ tục không tiếp nhận hồ sơ hoặc dừng giải quyết thủ tục đăng ký đất đai, tài sản gắn liền với đất</w:t>
            </w:r>
            <w:r w:rsidRPr="00A8544E">
              <w:rPr>
                <w:color w:val="000000"/>
                <w:lang w:val="it-IT"/>
              </w:rPr>
              <w:t> và trả hồ sơ cho người yêu cầu đăng ký, trừ trường hợp đăng ký đất đai lần đầu mà không cấp Giấy chứng nhận quyền sử dụng đất, quyền sở hữu tài sản gắn liền với đất, </w:t>
            </w:r>
            <w:r w:rsidRPr="00A8544E">
              <w:rPr>
                <w:color w:val="000000"/>
              </w:rPr>
              <w:t>trong các trường hợp sau:</w:t>
            </w:r>
          </w:p>
          <w:p w14:paraId="50DBAACC" w14:textId="45E478E8" w:rsidR="00CA0459" w:rsidRPr="0042308D" w:rsidRDefault="00A8544E" w:rsidP="0042308D">
            <w:pPr>
              <w:pStyle w:val="NormalWeb"/>
              <w:shd w:val="clear" w:color="auto" w:fill="FFFFFF"/>
              <w:spacing w:before="0" w:beforeAutospacing="0" w:after="120" w:afterAutospacing="0" w:line="234" w:lineRule="atLeast"/>
              <w:ind w:firstLine="416"/>
              <w:jc w:val="both"/>
              <w:rPr>
                <w:color w:val="000000"/>
              </w:rPr>
            </w:pPr>
            <w:r w:rsidRPr="00A8544E">
              <w:rPr>
                <w:color w:val="000000"/>
              </w:rPr>
              <w:t>a) Không thuộc thẩm quyền tiếp nhận hồ sơ hoặc hồ sơ không đầy đủ thành phần hoặc không đảm bảo tính thống nhất nội dung thông tin giữa các giấy tờ hoặc kê khai nội dung không đầy đủ thông tin theo quy định;</w:t>
            </w:r>
          </w:p>
        </w:tc>
        <w:tc>
          <w:tcPr>
            <w:tcW w:w="2240" w:type="pct"/>
            <w:shd w:val="clear" w:color="auto" w:fill="FFFFFF"/>
          </w:tcPr>
          <w:p w14:paraId="39F57921" w14:textId="77777777" w:rsidR="00CA0459" w:rsidRPr="00CA0459" w:rsidRDefault="00CA0459" w:rsidP="00CA0459">
            <w:pPr>
              <w:autoSpaceDE w:val="0"/>
              <w:autoSpaceDN w:val="0"/>
              <w:adjustRightInd w:val="0"/>
              <w:spacing w:before="20" w:after="20"/>
              <w:ind w:right="167" w:firstLine="268"/>
              <w:jc w:val="both"/>
              <w:outlineLvl w:val="1"/>
              <w:rPr>
                <w:rFonts w:ascii="Times New Roman" w:hAnsi="Times New Roman" w:cs="Times New Roman"/>
                <w:iCs/>
                <w:spacing w:val="-4"/>
              </w:rPr>
            </w:pPr>
            <w:r w:rsidRPr="00CA0459">
              <w:rPr>
                <w:rFonts w:ascii="Times New Roman" w:hAnsi="Times New Roman" w:cs="Times New Roman"/>
                <w:iCs/>
                <w:spacing w:val="-4"/>
              </w:rPr>
              <w:t xml:space="preserve">4. Sửa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ổi, bổ sung tên và </w:t>
            </w:r>
            <w:r w:rsidRPr="00CA0459">
              <w:rPr>
                <w:rFonts w:ascii="Times New Roman" w:hAnsi="Times New Roman" w:cs="Times New Roman" w:hint="eastAsia"/>
                <w:iCs/>
                <w:spacing w:val="-4"/>
              </w:rPr>
              <w:t>đ</w:t>
            </w:r>
            <w:r w:rsidRPr="00CA0459">
              <w:rPr>
                <w:rFonts w:ascii="Times New Roman" w:hAnsi="Times New Roman" w:cs="Times New Roman"/>
                <w:iCs/>
                <w:spacing w:val="-4"/>
              </w:rPr>
              <w:t xml:space="preserve">iểm a khoản 2 </w:t>
            </w:r>
            <w:r w:rsidRPr="00CA0459">
              <w:rPr>
                <w:rFonts w:ascii="Times New Roman" w:hAnsi="Times New Roman" w:cs="Times New Roman" w:hint="eastAsia"/>
                <w:iCs/>
                <w:spacing w:val="-4"/>
              </w:rPr>
              <w:t>Đ</w:t>
            </w:r>
            <w:r w:rsidRPr="00CA0459">
              <w:rPr>
                <w:rFonts w:ascii="Times New Roman" w:hAnsi="Times New Roman" w:cs="Times New Roman"/>
                <w:iCs/>
                <w:spacing w:val="-4"/>
              </w:rPr>
              <w:t>iều 19 nh</w:t>
            </w:r>
            <w:r w:rsidRPr="00CA0459">
              <w:rPr>
                <w:rFonts w:ascii="Times New Roman" w:hAnsi="Times New Roman" w:cs="Times New Roman" w:hint="eastAsia"/>
                <w:iCs/>
                <w:spacing w:val="-4"/>
              </w:rPr>
              <w:t>ư</w:t>
            </w:r>
            <w:r w:rsidRPr="00CA0459">
              <w:rPr>
                <w:rFonts w:ascii="Times New Roman" w:hAnsi="Times New Roman" w:cs="Times New Roman"/>
                <w:iCs/>
                <w:spacing w:val="-4"/>
              </w:rPr>
              <w:t xml:space="preserve"> sau:</w:t>
            </w:r>
          </w:p>
          <w:p w14:paraId="1934B464"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“2. Cơ quan giải quyết thủ tục đăng ký đất đai, tài sản gắn liền với đất trả hồ sơ cho người yêu cầu đăng ký và thông báo bằng văn bản nêu rõ lý do, trừ trường hợp đăng ký đất đai lần đầu mà không cấp Giấy chứng nhận quyền sử dụng đất, quyền sở hữu tài sản gắn liền với đất, trong các trường hợp sau:</w:t>
            </w:r>
          </w:p>
          <w:p w14:paraId="15F92C29"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a) Không thuộc thẩm quyền giải quyết hoặc hồ sơ không đảm bảo tính thống nhất nội dung thông tin giữa các giấy tờ hoặc nội dung kê khai không đầy đủ theo quy định.</w:t>
            </w:r>
          </w:p>
          <w:p w14:paraId="131FCD7B"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Trong thời gian không quá 02 ngày làm việc kể từ ngày nhận được hồ sơ, cơ quan giải quyết thủ tục trả lại hồ sơ cho người yêu cầu đăng ký;”.</w:t>
            </w:r>
          </w:p>
          <w:p w14:paraId="1634421B"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p>
        </w:tc>
        <w:tc>
          <w:tcPr>
            <w:tcW w:w="1258" w:type="pct"/>
            <w:shd w:val="clear" w:color="auto" w:fill="FFFFFF"/>
            <w:vAlign w:val="center"/>
          </w:tcPr>
          <w:p w14:paraId="6DD8D228" w14:textId="77777777" w:rsidR="00CA0459" w:rsidRPr="008B3BD5" w:rsidRDefault="00CA0459" w:rsidP="008B3BD5">
            <w:pPr>
              <w:spacing w:before="20" w:after="20"/>
              <w:ind w:firstLine="383"/>
              <w:rPr>
                <w:rFonts w:ascii="Times New Roman" w:hAnsi="Times New Roman" w:cs="Times New Roman"/>
              </w:rPr>
            </w:pPr>
          </w:p>
        </w:tc>
      </w:tr>
      <w:tr w:rsidR="00CA0459" w:rsidRPr="00851AEE" w14:paraId="1DE8C639" w14:textId="77777777" w:rsidTr="00B30E40">
        <w:trPr>
          <w:trHeight w:val="20"/>
          <w:jc w:val="center"/>
        </w:trPr>
        <w:tc>
          <w:tcPr>
            <w:tcW w:w="1502" w:type="pct"/>
            <w:shd w:val="clear" w:color="auto" w:fill="FFFFFF"/>
          </w:tcPr>
          <w:p w14:paraId="6971E5AD" w14:textId="5E9BB930" w:rsidR="00CA0459" w:rsidRPr="008B3BD5" w:rsidRDefault="00827DC4" w:rsidP="008B3BD5">
            <w:pPr>
              <w:spacing w:before="20" w:after="20"/>
              <w:rPr>
                <w:rFonts w:ascii="Times New Roman" w:hAnsi="Times New Roman" w:cs="Times New Roman"/>
                <w:b/>
                <w:bCs/>
              </w:rPr>
            </w:pPr>
            <w:r>
              <w:rPr>
                <w:rFonts w:ascii="Times New Roman" w:hAnsi="Times New Roman" w:cs="Times New Roman"/>
                <w:b/>
                <w:bCs/>
              </w:rPr>
              <w:t>Điều 26.</w:t>
            </w:r>
          </w:p>
        </w:tc>
        <w:tc>
          <w:tcPr>
            <w:tcW w:w="2240" w:type="pct"/>
            <w:shd w:val="clear" w:color="auto" w:fill="FFFFFF"/>
          </w:tcPr>
          <w:p w14:paraId="37D70CDD" w14:textId="77777777" w:rsidR="00CA0459" w:rsidRPr="00CA0459" w:rsidRDefault="00CA0459" w:rsidP="00CA0459">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5. Bổ sung khoản 5 vào Điều 26 như sau:</w:t>
            </w:r>
          </w:p>
          <w:p w14:paraId="51851F53" w14:textId="6D329037" w:rsidR="00CA0459" w:rsidRPr="00CA0459" w:rsidRDefault="00CA0459" w:rsidP="000110C1">
            <w:pPr>
              <w:autoSpaceDE w:val="0"/>
              <w:autoSpaceDN w:val="0"/>
              <w:adjustRightInd w:val="0"/>
              <w:spacing w:before="20" w:after="20"/>
              <w:ind w:right="167" w:firstLine="268"/>
              <w:jc w:val="both"/>
              <w:rPr>
                <w:rFonts w:ascii="Times New Roman" w:hAnsi="Times New Roman" w:cs="Times New Roman"/>
                <w:iCs/>
                <w:spacing w:val="-4"/>
              </w:rPr>
            </w:pPr>
            <w:r w:rsidRPr="00CA0459">
              <w:rPr>
                <w:rFonts w:ascii="Times New Roman" w:hAnsi="Times New Roman" w:cs="Times New Roman"/>
                <w:iCs/>
                <w:spacing w:val="-4"/>
              </w:rPr>
              <w:t>“5. Đối với trường hợp đất có nguồn gốc nông, lâm trường mà nông, lâm trường hoặc các công ty nông, lâm nghiệp sử dụng đất trước đó đã giải thể, phá sản không còn trực tiếp quản lý, sử dụng đất thì Ủy ban nhân dân cấp tỉnh chỉ đạo việc đo đạc, lập hồ sơ địa chính, đăng ký đất đai và cấp Giấy chứng nhận quyền sử dụng đất, quyền sở hữu tài sản gắn liền với đất cho các đối tượng đủ điều kiện cấp Giấy chứng nhận quyền sử dụng đất, quyền sở hữu tài sản gắn liền với đất theo quy định của Luật Đất đai năm 2024 và Nghị định này mà không phải lập phương án sử dụng đất theo quy định tại Điều 181 Luật Đất đai năm 2024 và Nghị định này.”.</w:t>
            </w:r>
          </w:p>
        </w:tc>
        <w:tc>
          <w:tcPr>
            <w:tcW w:w="1258" w:type="pct"/>
            <w:shd w:val="clear" w:color="auto" w:fill="FFFFFF"/>
            <w:vAlign w:val="center"/>
          </w:tcPr>
          <w:p w14:paraId="7B0F8831" w14:textId="77777777" w:rsidR="00CA0459" w:rsidRPr="008B3BD5" w:rsidRDefault="00CA0459" w:rsidP="008B3BD5">
            <w:pPr>
              <w:spacing w:before="20" w:after="20"/>
              <w:ind w:firstLine="383"/>
              <w:rPr>
                <w:rFonts w:ascii="Times New Roman" w:hAnsi="Times New Roman" w:cs="Times New Roman"/>
              </w:rPr>
            </w:pPr>
          </w:p>
        </w:tc>
      </w:tr>
      <w:tr w:rsidR="0042308D" w:rsidRPr="00851AEE" w14:paraId="65C981B0" w14:textId="77777777" w:rsidTr="0042308D">
        <w:trPr>
          <w:trHeight w:val="20"/>
          <w:jc w:val="center"/>
        </w:trPr>
        <w:tc>
          <w:tcPr>
            <w:tcW w:w="5000" w:type="pct"/>
            <w:gridSpan w:val="3"/>
            <w:shd w:val="clear" w:color="auto" w:fill="FFFFFF"/>
          </w:tcPr>
          <w:p w14:paraId="20A49A8B" w14:textId="6846AA16" w:rsidR="0042308D" w:rsidRPr="008B3BD5" w:rsidRDefault="0042308D" w:rsidP="0042308D">
            <w:pPr>
              <w:spacing w:before="120" w:after="120" w:line="340" w:lineRule="exact"/>
              <w:ind w:left="720"/>
              <w:jc w:val="both"/>
              <w:outlineLvl w:val="0"/>
              <w:rPr>
                <w:rFonts w:ascii="Times New Roman" w:hAnsi="Times New Roman" w:cs="Times New Roman"/>
              </w:rPr>
            </w:pPr>
            <w:r w:rsidRPr="00A537E5">
              <w:rPr>
                <w:rFonts w:ascii="Times New Roman" w:hAnsi="Times New Roman"/>
                <w:b/>
                <w:bCs/>
                <w:spacing w:val="-4"/>
                <w:sz w:val="28"/>
                <w:szCs w:val="28"/>
                <w:lang w:eastAsia="x-none"/>
              </w:rPr>
              <w:t xml:space="preserve">Nghị </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ịnh số 102/2024/N</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-CP ngày 30</w:t>
            </w:r>
            <w:r>
              <w:rPr>
                <w:rFonts w:ascii="Times New Roman" w:hAnsi="Times New Roman"/>
                <w:b/>
                <w:bCs/>
                <w:spacing w:val="-4"/>
                <w:sz w:val="28"/>
                <w:szCs w:val="28"/>
                <w:lang w:eastAsia="x-none"/>
              </w:rPr>
              <w:t>/</w:t>
            </w:r>
            <w:r w:rsidRPr="00A537E5">
              <w:rPr>
                <w:rFonts w:ascii="Times New Roman" w:hAnsi="Times New Roman"/>
                <w:b/>
                <w:bCs/>
                <w:spacing w:val="-4"/>
                <w:sz w:val="28"/>
                <w:szCs w:val="28"/>
                <w:lang w:eastAsia="x-none"/>
              </w:rPr>
              <w:t>7</w:t>
            </w:r>
            <w:r>
              <w:rPr>
                <w:rFonts w:ascii="Times New Roman" w:hAnsi="Times New Roman"/>
                <w:b/>
                <w:bCs/>
                <w:spacing w:val="-4"/>
                <w:sz w:val="28"/>
                <w:szCs w:val="28"/>
                <w:lang w:eastAsia="x-none"/>
              </w:rPr>
              <w:t>/</w:t>
            </w:r>
            <w:r w:rsidRPr="00A537E5">
              <w:rPr>
                <w:rFonts w:ascii="Times New Roman" w:hAnsi="Times New Roman"/>
                <w:b/>
                <w:bCs/>
                <w:spacing w:val="-4"/>
                <w:sz w:val="28"/>
                <w:szCs w:val="28"/>
                <w:lang w:eastAsia="x-none"/>
              </w:rPr>
              <w:t xml:space="preserve"> 2024 của Chính phủ quy </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 xml:space="preserve">ịnh chi tiết thi hành một số </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 xml:space="preserve">iều của Luật </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 xml:space="preserve">ất </w:t>
            </w:r>
            <w:r w:rsidRPr="00A537E5">
              <w:rPr>
                <w:rFonts w:ascii="Times New Roman" w:hAnsi="Times New Roman" w:hint="eastAsia"/>
                <w:b/>
                <w:bCs/>
                <w:spacing w:val="-4"/>
                <w:sz w:val="28"/>
                <w:szCs w:val="28"/>
                <w:lang w:eastAsia="x-none"/>
              </w:rPr>
              <w:t>đ</w:t>
            </w:r>
            <w:r w:rsidRPr="00A537E5">
              <w:rPr>
                <w:rFonts w:ascii="Times New Roman" w:hAnsi="Times New Roman"/>
                <w:b/>
                <w:bCs/>
                <w:spacing w:val="-4"/>
                <w:sz w:val="28"/>
                <w:szCs w:val="28"/>
                <w:lang w:eastAsia="x-none"/>
              </w:rPr>
              <w:t xml:space="preserve">ai  </w:t>
            </w:r>
          </w:p>
        </w:tc>
      </w:tr>
      <w:tr w:rsidR="00E837D0" w:rsidRPr="00851AEE" w14:paraId="21D1722B" w14:textId="77777777" w:rsidTr="00B30E40">
        <w:trPr>
          <w:trHeight w:val="20"/>
          <w:jc w:val="center"/>
        </w:trPr>
        <w:tc>
          <w:tcPr>
            <w:tcW w:w="1502" w:type="pct"/>
            <w:shd w:val="clear" w:color="auto" w:fill="FFFFFF"/>
          </w:tcPr>
          <w:p w14:paraId="1BE305AD" w14:textId="77777777" w:rsidR="00E837D0" w:rsidRPr="008B3BD5" w:rsidRDefault="00E837D0" w:rsidP="008B3BD5">
            <w:pPr>
              <w:spacing w:before="20" w:after="20"/>
              <w:rPr>
                <w:rFonts w:ascii="Times New Roman" w:hAnsi="Times New Roman" w:cs="Times New Roman"/>
                <w:b/>
                <w:bCs/>
              </w:rPr>
            </w:pPr>
          </w:p>
        </w:tc>
        <w:tc>
          <w:tcPr>
            <w:tcW w:w="2240" w:type="pct"/>
            <w:shd w:val="clear" w:color="auto" w:fill="FFFFFF"/>
          </w:tcPr>
          <w:p w14:paraId="0EBB1198"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1. Bổ sung Điều 23 vào sau Điều 22 như sau: </w:t>
            </w:r>
          </w:p>
          <w:p w14:paraId="399EAC31"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“Điều 23. Tư vấn lập quy hoạch, kế hoạch sử dụng đất cấp tỉnh, quy hoạch, kế hoạch sử dụng đất cấp xã</w:t>
            </w:r>
          </w:p>
          <w:p w14:paraId="1740A194"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 Điều kiện của tổ chức tư vấn lập quy hoạch, kế hoạch sử dụng đất cấp tỉnh, quy hoạch, kế hoạch sử dụng đất cấp xã</w:t>
            </w:r>
          </w:p>
          <w:p w14:paraId="2583731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a) Tổ chức tư vấn lập quy hoạch, kế hoạch sử dụng đất cấp tỉnh </w:t>
            </w:r>
            <w:r w:rsidRPr="000110C1">
              <w:rPr>
                <w:rFonts w:ascii="Times New Roman" w:hAnsi="Times New Roman" w:cs="Times New Roman"/>
                <w:iCs/>
                <w:spacing w:val="-4"/>
              </w:rPr>
              <w:lastRenderedPageBreak/>
              <w:t>phải có ít nhất 01 chuyên gia tư vấn đáp ứng một trong các điều kiện quy định tại điểm a và b khoản 2 Điều này và ít nhất 05 chuyên gia tư vấn đáp ứng điều kiện quy định tại điểm c khoản 2 Điều này;</w:t>
            </w:r>
          </w:p>
          <w:p w14:paraId="3EE25E3E"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Tổ chức tư vấn lập quy hoạch, kế hoạch sử dụng đất cấp xã phải có ít nhất 01 chuyên gia tư vấn đáp ứng một trong các điều kiện quy định tại điểm a và b khoản 3 Điều này và ít nhất 05 chuyên gia tư vấn đáp ứng điều kiện quy định tại điểm c khoản 3 Điều này.</w:t>
            </w:r>
          </w:p>
          <w:p w14:paraId="0D464F29"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2. Chuyên gia tư vấn chủ trì lập quy hoạch, kế hoạch sử dụng đất cấp tỉnh phải có bằng đại học trở lên thuộc chuyên ngành liên quan đến quản lý đất đai và đáp ứng một trong các điều kiện sau:</w:t>
            </w:r>
          </w:p>
          <w:p w14:paraId="5D579B2E"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Đã chủ trì lập ít nhất 01 quy hoạch cùng cấp hoặc quy hoạch cao hơn hoặc kế hoạch sử dụng đất cùng cấp hoặc kế hoạch sử dụng đất cao hơn;</w:t>
            </w:r>
          </w:p>
          <w:p w14:paraId="04E911E6"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Đã trực tiếp tham gia lập ít nhất 02 quy hoạch cùng cấp hoặc quy hoạch cao hơn hoặc kế hoạch sử dụng đất cùng cấp hoặc kế hoạch sử dụng đất cao hơn;</w:t>
            </w:r>
          </w:p>
          <w:p w14:paraId="7C606464"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Đã trực tiếp tham gia lập ít nhất 01 quy hoạch cùng cấp hoặc quy hoạch cao hơn hoặc kế hoạch sử dụng đất cùng cấp hoặc kế hoạch sử dụng đất cao hơn.</w:t>
            </w:r>
          </w:p>
          <w:p w14:paraId="18F8473E"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3. Chuyên gia tư vấn chủ trì lập quy hoạch, kế hoạch sử dụng đất cấp xã phải có bằng đại học trở lên thuộc chuyên ngành liên quan đến quản lý đất đai và đáp ứng một trong các điều kiện sau:</w:t>
            </w:r>
          </w:p>
          <w:p w14:paraId="07D1D331"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Đã chủ trì lập ít nhất 01 quy hoạch cùng cấp hoặc quy hoạch cao hơn hoặc kế hoạch sử dụng đất cùng cấp hoặc kế hoạch sử dụng đất cao hơn;</w:t>
            </w:r>
          </w:p>
          <w:p w14:paraId="179FC516"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Đã trực tiếp tham gia lập ít nhất 02 quy hoạch cùng cấp hoặc quy hoạch cao hơn hoặc kế hoạch sử dụng đất cùng cấp hoặc kế hoạch sử dụng đất cao hơn;</w:t>
            </w:r>
          </w:p>
          <w:p w14:paraId="67589F00"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Đã trực tiếp tham gia lập ít nhất 01 quy hoạch cùng cấp hoặc quy hoạch cao hơn hoặc kế hoạch sử dụng đất cùng cấp hoặc kế hoạch sử dụng đất cao hơn.</w:t>
            </w:r>
          </w:p>
          <w:p w14:paraId="6F5D7824" w14:textId="0FC75754" w:rsidR="00E837D0" w:rsidRPr="000110C1" w:rsidRDefault="004D53FE" w:rsidP="002E08AA">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4. Lựa chọn tổ chức tư vấn lập quy hoạch, kế hoạch sử dụng đất cấp tỉnh, quy hoạch, kế hoạch sử dụng đất cấp xã thực hiện theo các hình thức lựa chọn nhà thầu quy định tại Luật Đấu thầu; giao nhiệm </w:t>
            </w:r>
            <w:r w:rsidRPr="000110C1">
              <w:rPr>
                <w:rFonts w:ascii="Times New Roman" w:hAnsi="Times New Roman" w:cs="Times New Roman"/>
                <w:iCs/>
                <w:spacing w:val="-4"/>
              </w:rPr>
              <w:lastRenderedPageBreak/>
              <w:t>vụ, đặt hàng theo quy định về giao nhiệm vụ, đặt hàng cung cấp sản phẩm, dịch vụ công sử dụng ngân sách nhà nước.”.</w:t>
            </w:r>
          </w:p>
        </w:tc>
        <w:tc>
          <w:tcPr>
            <w:tcW w:w="1258" w:type="pct"/>
            <w:shd w:val="clear" w:color="auto" w:fill="FFFFFF"/>
            <w:vAlign w:val="center"/>
          </w:tcPr>
          <w:p w14:paraId="6FD6E30E" w14:textId="7423D0DE" w:rsidR="00E837D0" w:rsidRPr="008B3BD5" w:rsidRDefault="00144F61" w:rsidP="008B3BD5">
            <w:pPr>
              <w:spacing w:before="20" w:after="20"/>
              <w:ind w:firstLine="383"/>
              <w:rPr>
                <w:rFonts w:ascii="Times New Roman" w:hAnsi="Times New Roman" w:cs="Times New Roman"/>
              </w:rPr>
            </w:pPr>
            <w:r>
              <w:rPr>
                <w:rFonts w:ascii="Times New Roman" w:hAnsi="Times New Roman" w:cs="Times New Roman"/>
              </w:rPr>
              <w:lastRenderedPageBreak/>
              <w:t>Thực hiện cắt giảm điều kiện kinh doanh theo chủ trương chung của Chính phủ, Thủ tướng Chính phủ</w:t>
            </w:r>
          </w:p>
        </w:tc>
      </w:tr>
      <w:tr w:rsidR="0042308D" w:rsidRPr="00851AEE" w14:paraId="384FFA1E" w14:textId="77777777" w:rsidTr="00B30E40">
        <w:trPr>
          <w:trHeight w:val="20"/>
          <w:jc w:val="center"/>
        </w:trPr>
        <w:tc>
          <w:tcPr>
            <w:tcW w:w="1502" w:type="pct"/>
            <w:shd w:val="clear" w:color="auto" w:fill="FFFFFF"/>
          </w:tcPr>
          <w:p w14:paraId="0F7147B4" w14:textId="77777777" w:rsidR="000110C1" w:rsidRPr="00144F61" w:rsidRDefault="000110C1" w:rsidP="000110C1">
            <w:pPr>
              <w:pStyle w:val="NormalWeb"/>
              <w:shd w:val="clear" w:color="auto" w:fill="FFFFFF"/>
              <w:spacing w:before="0" w:beforeAutospacing="0" w:after="0" w:afterAutospacing="0" w:line="234" w:lineRule="atLeast"/>
              <w:rPr>
                <w:color w:val="000000"/>
              </w:rPr>
            </w:pPr>
            <w:bookmarkStart w:id="34" w:name="dieu_31"/>
            <w:r w:rsidRPr="00144F61">
              <w:rPr>
                <w:rStyle w:val="Strong"/>
                <w:color w:val="000000"/>
              </w:rPr>
              <w:lastRenderedPageBreak/>
              <w:t>Điều 31. Quy định về trường hợp bất khả kháng để áp dụng trong việc xử lý các trường hợp quy định tại các</w:t>
            </w:r>
            <w:bookmarkEnd w:id="34"/>
            <w:r w:rsidRPr="00144F61">
              <w:rPr>
                <w:rStyle w:val="Strong"/>
                <w:color w:val="000000"/>
              </w:rPr>
              <w:t> </w:t>
            </w:r>
            <w:bookmarkStart w:id="35" w:name="dc_68"/>
            <w:r w:rsidRPr="00144F61">
              <w:rPr>
                <w:rStyle w:val="Strong"/>
                <w:color w:val="000000"/>
              </w:rPr>
              <w:t>khoản 6, 7 và 8 Điều 81 Luật Đất đai</w:t>
            </w:r>
            <w:bookmarkEnd w:id="35"/>
          </w:p>
          <w:p w14:paraId="5056C60A" w14:textId="5D6B184D"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Pr>
                <w:rFonts w:ascii="Arial" w:hAnsi="Arial" w:cs="Arial"/>
                <w:sz w:val="18"/>
                <w:szCs w:val="18"/>
              </w:rPr>
              <w:t>2</w:t>
            </w:r>
            <w:r w:rsidRPr="00144F61">
              <w:rPr>
                <w:rFonts w:ascii="Times New Roman" w:hAnsi="Times New Roman" w:cs="Times New Roman"/>
                <w:iCs/>
                <w:spacing w:val="-4"/>
              </w:rPr>
              <w:t>. ..</w:t>
            </w:r>
          </w:p>
          <w:p w14:paraId="2BF85E8D"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t>b) Trường hợp dự án đầu tư chậm tiến độ sử dụng đất 24 tháng so với tiến độ ghi trong dự án đầu tư kể từ khi nhận bàn giao đất trên thực địa thì thời điểm để tính gia hạn sử dụng đất 24 tháng được tính từ ngày bắt đầu của tháng thứ 25 kể từ thời điểm phải kết thúc việc đầu tư xây dựng.</w:t>
            </w:r>
          </w:p>
          <w:p w14:paraId="725016CB"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t>Trường hợp dự án được giao đất, cho thuê đất theo tiến độ thì việc gia hạn sử dụng đất không quá 24 tháng được áp dụng đối với từng phần diện tích đất đó; thời điểm để tính gia hạn sử dụng đất không quá 24 tháng được tính từ ngày bắt đầu của tháng thứ 25 kể từ thời điểm phải kết thúc việc đầu tư xây dựng trên phần diện tích đất đó;</w:t>
            </w:r>
          </w:p>
          <w:p w14:paraId="05876635"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t>c) Trường hợp đến thời điểm kiểm tra, thanh tra mới xác định hành vi không sử dụng đất đã quá 12 tháng liên tục hoặc đã chậm tiến độ sử dụng đất quá 24 tháng thì thời điểm để tính gia hạn sử dụng đất không quá 24 tháng được tính từ ngày cơ quan có thẩm quyền giao đất, cho thuê đất quyết</w:t>
            </w:r>
            <w:r>
              <w:rPr>
                <w:rFonts w:ascii="Arial" w:hAnsi="Arial" w:cs="Arial"/>
                <w:sz w:val="18"/>
                <w:szCs w:val="18"/>
              </w:rPr>
              <w:t xml:space="preserve"> định gia hạn. Quyết định gia hạn tiến độ sử dụng </w:t>
            </w:r>
            <w:r w:rsidRPr="00144F61">
              <w:rPr>
                <w:rFonts w:ascii="Times New Roman" w:hAnsi="Times New Roman" w:cs="Times New Roman"/>
                <w:iCs/>
                <w:spacing w:val="-4"/>
              </w:rPr>
              <w:t>đất của cơ quan có thẩm quyền được ban hành trong thời hạn 30 ngày kể từ ngày nhận được báo cáo kết quả kiểm tra hoặc kết luận thanh tra nếu người sử dụng đất có văn bản đề nghị.</w:t>
            </w:r>
          </w:p>
          <w:p w14:paraId="3668A77E"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lastRenderedPageBreak/>
              <w:t>Quyết định gia hạn tiến độ sử dụng đất phải xác định rõ diện tích của dự án không đưa đất vào sử dụng, diện tích chậm đưa đất vào sử dụng và được chuyển đến cơ quan thuế để thu tiền sử dụng đất, tiền thuê đất cho thời gian được gia hạn;</w:t>
            </w:r>
          </w:p>
          <w:p w14:paraId="5744D2D6" w14:textId="6E7ECF66"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Pr>
                <w:rFonts w:ascii="Arial" w:hAnsi="Arial" w:cs="Arial"/>
                <w:sz w:val="18"/>
                <w:szCs w:val="18"/>
              </w:rPr>
              <w:t>...</w:t>
            </w:r>
          </w:p>
          <w:p w14:paraId="29B98C29"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t>4. Thời gian bị ảnh hưởng đối với trường hợp bất khả kháng không tính vào thời gian không sử dụng đất hoặc chậm tiến độ sử dụng đất theo quy định tại </w:t>
            </w:r>
            <w:bookmarkStart w:id="36" w:name="dc_71"/>
            <w:r w:rsidRPr="00144F61">
              <w:rPr>
                <w:rFonts w:ascii="Times New Roman" w:hAnsi="Times New Roman" w:cs="Times New Roman"/>
                <w:iCs/>
                <w:spacing w:val="-4"/>
              </w:rPr>
              <w:t>khoản 8 Điều 81 Luật Đất đai</w:t>
            </w:r>
            <w:bookmarkEnd w:id="36"/>
            <w:r w:rsidRPr="00144F61">
              <w:rPr>
                <w:rFonts w:ascii="Times New Roman" w:hAnsi="Times New Roman" w:cs="Times New Roman"/>
                <w:iCs/>
                <w:spacing w:val="-4"/>
              </w:rPr>
              <w:t>.</w:t>
            </w:r>
          </w:p>
          <w:p w14:paraId="4E42D557" w14:textId="77777777" w:rsidR="000110C1" w:rsidRPr="00144F61" w:rsidRDefault="000110C1" w:rsidP="00144F61">
            <w:pPr>
              <w:autoSpaceDE w:val="0"/>
              <w:autoSpaceDN w:val="0"/>
              <w:adjustRightInd w:val="0"/>
              <w:spacing w:before="20" w:after="20"/>
              <w:ind w:right="167" w:firstLine="268"/>
              <w:jc w:val="both"/>
              <w:rPr>
                <w:rFonts w:ascii="Times New Roman" w:hAnsi="Times New Roman" w:cs="Times New Roman"/>
                <w:iCs/>
                <w:spacing w:val="-4"/>
              </w:rPr>
            </w:pPr>
            <w:r w:rsidRPr="00144F61">
              <w:rPr>
                <w:rFonts w:ascii="Times New Roman" w:hAnsi="Times New Roman" w:cs="Times New Roman"/>
                <w:iCs/>
                <w:spacing w:val="-4"/>
              </w:rPr>
              <w:t>Chủ tịch Ủy ban nhân dân cấp tỉnh căn cứ quy định về các trường hợp bất khả kháng của pháp luật và thực tế triển khai các dự án đầu tư để xác định thời gian bị ảnh hưởng do trường hợp bất khả kháng đối với dự án thuộc địa bàn một đơn vị hành chính cấp tỉnh. Trường hợp dự án thuộc địa bàn từ hai đơn vị hành chính cấp tỉnh trở lên thì căn cứ đề xuất của Chủ tịch Ủy ban nhân dân cấp tỉnh có liên quan, Bộ trưởng Bộ Tài nguyên và Môi trường xem xét, quyết định; trường hợp cần thiết lấy ý kiến của bộ, ngành liên quan.</w:t>
            </w:r>
          </w:p>
          <w:p w14:paraId="6123A879" w14:textId="77777777" w:rsidR="0042308D" w:rsidRPr="008B3BD5" w:rsidRDefault="0042308D" w:rsidP="008B3BD5">
            <w:pPr>
              <w:spacing w:before="20" w:after="20"/>
              <w:rPr>
                <w:rFonts w:ascii="Times New Roman" w:hAnsi="Times New Roman" w:cs="Times New Roman"/>
                <w:b/>
                <w:bCs/>
              </w:rPr>
            </w:pPr>
          </w:p>
        </w:tc>
        <w:tc>
          <w:tcPr>
            <w:tcW w:w="2240" w:type="pct"/>
            <w:shd w:val="clear" w:color="auto" w:fill="FFFFFF"/>
          </w:tcPr>
          <w:p w14:paraId="7A439607"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2. Sửa đổi, bổ sung một số điểm, khoản của Điều 31 như sau:</w:t>
            </w:r>
          </w:p>
          <w:p w14:paraId="0DDF7312"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Sửa đổi, bổ sung điểm b và điểm c khoản 2 như sau:</w:t>
            </w:r>
          </w:p>
          <w:p w14:paraId="504E3C00"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Trường hợp dự án đầu tư chậm tiến độ sử dụng đất 24 tháng so với tiến độ ghi trong dự án đầu tư kể từ khi nhận bàn giao đất trên thực địa được xác định cho toàn bộ dự án; thời điểm để tính gia hạn sử dụng đất không quá 24 tháng được tính từ ngày bắt đầu của tháng thứ 25 kể từ thời điểm phải kết thúc việc đầu tư xây dựng.</w:t>
            </w:r>
          </w:p>
          <w:p w14:paraId="6460AA42"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Trường hợp dự án được giao đất, cho thuê đất theo tiến độ thì việc gia hạn sử dụng đất không quá 24 tháng được áp dụng đối với từng phần diện tích đất theo quyết định giao đất, cho thuê đất; thời điểm để tính gia hạn sử dụng đất không quá 24 tháng được tính từ ngày bắt đầu của tháng thứ 25 kể từ thời điểm phải kết thúc việc đầu tư xây dựng trên phần diện tích đất đó;</w:t>
            </w:r>
          </w:p>
          <w:p w14:paraId="6B709325"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Trường hợp đến thời điểm kiểm tra, thanh tra mới xác định hành vi không sử dụng đất đã quá 12 tháng liên tục hoặc đã chậm tiến độ sử dụng đất quá 24 tháng thì thời điểm để tính gia hạn sử dụng đất không quá 24 tháng được tính từ ngày cơ quan có thẩm quyền giao đất, cho thuê đất quyết định gia hạn. Quyết định gia hạn tiến độ sử dụng đất của cơ quan có thẩm quyền được ban hành trong thời hạn 30 ngày kể từ ngày nhận được báo cáo kết quả kiểm tra hoặc kết luận thanh tra nếu người sử dụng đất có văn bản đề nghị.</w:t>
            </w:r>
          </w:p>
          <w:p w14:paraId="58C9E53B"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bookmarkStart w:id="37" w:name="_Hlk169254630"/>
            <w:r w:rsidRPr="000110C1">
              <w:rPr>
                <w:rFonts w:ascii="Times New Roman" w:hAnsi="Times New Roman" w:cs="Times New Roman"/>
                <w:iCs/>
                <w:spacing w:val="-4"/>
              </w:rPr>
              <w:t>Quyết định gia hạn tiến độ sử dụng đất phải thể hiện rõ hành vi không đưa đất vào sử dụng hoặc chậm tiến độ sử dụng đất, diện tích vi phạm theo quy định tại điểm b khoản này, thời gian cho gia hạn, chế tài yêu cầu thực hiện;</w:t>
            </w:r>
            <w:bookmarkEnd w:id="37"/>
            <w:r w:rsidRPr="000110C1">
              <w:rPr>
                <w:rFonts w:ascii="Times New Roman" w:hAnsi="Times New Roman" w:cs="Times New Roman"/>
                <w:iCs/>
                <w:spacing w:val="-4"/>
              </w:rPr>
              <w:t>”.</w:t>
            </w:r>
          </w:p>
          <w:p w14:paraId="546BECC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Bổ sung điểm e khoản 2 như sau:</w:t>
            </w:r>
          </w:p>
          <w:p w14:paraId="4B66D6FF"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“e) Trường hợp quá 12 tháng kể từ ngày bàn giao đất trên thực địa mà chủ đầu tư dự án chưa thực hiện đầu tư xây dựng các hạng mục, công trình theo dự án đã được phê duyệt thì được xác định thuộc trường hợp không đưa đất vào sử dụng 12 tháng liên tục.</w:t>
            </w:r>
          </w:p>
          <w:p w14:paraId="4352CC87"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Trường hợp quá 24 tháng kể từ khi hết tiến độ đầu tư được ghi trong dự án đầu tư (hoặc dự án đầu tư điều chỉnh theo đúng quy định </w:t>
            </w:r>
            <w:r w:rsidRPr="000110C1">
              <w:rPr>
                <w:rFonts w:ascii="Times New Roman" w:hAnsi="Times New Roman" w:cs="Times New Roman"/>
                <w:iCs/>
                <w:spacing w:val="-4"/>
              </w:rPr>
              <w:lastRenderedPageBreak/>
              <w:t>của pháp luật đầu tư) mà chủ đầu tư chưa hoàn thành đầu tư xây dựng toàn bộ các hạng mục, công trình theo dự án đã được phê duyệt thì được xác định thuộc trường hợp chậm tiến độ sử dụng đất 24 tháng so với tiến độ ghi trong dự án đầu tư.</w:t>
            </w:r>
          </w:p>
          <w:p w14:paraId="5A7D335A"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Khi hết thời hạn gia hạn sử dụng đất được ghi trong quyết định gia hạn mà chủ đầu tư chưa hoàn thành đầu tư xây dựng toàn bộ các hạng mục, công trình theo dự án đã được phê duyệt thì được xác định thuộc trường hợp hết thời hạn được gia hạn mà chủ đầu tư vẫn chưa đưa đất vào sử dụng.”.</w:t>
            </w:r>
          </w:p>
          <w:p w14:paraId="1027FB82"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Sửa đổi, bổ sung khoản 4 như sau:</w:t>
            </w:r>
          </w:p>
          <w:p w14:paraId="68E86EB5"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“4. Thời gian bị ảnh hưởng đối với trường hợp bất khả kháng không tính vào thời gian được gia hạn sử dụng đất theo quy định tại khoản 8 Điều 81 Luật Đất đai. Thời điểm xác định thời gian bị ảnh hưởng đối với trường hợp bất khả kháng được tính từ thời điểm kết thúc thời gian gia hạn.</w:t>
            </w:r>
          </w:p>
          <w:p w14:paraId="30031016" w14:textId="5A0E620B" w:rsidR="0042308D"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Chủ tịch Ủy ban nhân dân cấp tỉnh căn cứ quy định về các trường hợp bất khả kháng của pháp luật và thực tế triển khai các dự án đầu tư để xem xét, quyết định thời gian bị ảnh hưởng do trường hợp bất khả kháng trên địa bàn cấp tỉnh.”.</w:t>
            </w:r>
          </w:p>
        </w:tc>
        <w:tc>
          <w:tcPr>
            <w:tcW w:w="1258" w:type="pct"/>
            <w:shd w:val="clear" w:color="auto" w:fill="FFFFFF"/>
            <w:vAlign w:val="center"/>
          </w:tcPr>
          <w:p w14:paraId="21AB15FD" w14:textId="7127AA9B" w:rsidR="00717128" w:rsidRPr="00516B9F" w:rsidRDefault="00516B9F" w:rsidP="00516B9F">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lastRenderedPageBreak/>
              <w:t>T</w:t>
            </w:r>
            <w:r w:rsidR="00717128" w:rsidRPr="00516B9F">
              <w:rPr>
                <w:rFonts w:ascii="Times New Roman" w:hAnsi="Times New Roman" w:cs="Times New Roman"/>
                <w:iCs/>
                <w:spacing w:val="-4"/>
              </w:rPr>
              <w:t xml:space="preserve">hống nhất thực hiện do có quy định rõ phạm vi thu hồi đất đối với dự án đầu tư chậm tiến độ sử dụng đất 24 tháng so với tiến độ ghi trong dự án đầu tư kể từ khi nhận bàn giao đất trên thực địa, quy định về hành vi không đưa đất vào sử dụng hoặc chậm tiến độ sử dụng đất, về trường hợp quá 12 tháng kể từ ngày bàn giao đất trên thực địa mà chủ đầu tư dự án chưa thực hiện đầu tư xây dựng các hạng mục, công trình theo dự án đã được phê duyệt, trường hợp quá 24 tháng kể từ khi hết tiến độ đầu tư được ghi trong dự án đầu tư được duyệt (hoặc dự án đầu tư điều chỉnh theo đúng quy định của pháp luật đầu tư) mà chủ đầu tư chưa hoàn thành đầu tư xây dựng toàn bộ các hạng mục, công trình theo dự án đã được phê duyệt thì được xác định thuộc trường hợp chậm tiến độ sử dụng đất 24 tháng so với tiến độ ghi trong dự án đầu tư, về giải quyết trường hợp hết thời hạn gia hạn sử dụng đất được ghi trong quyết định gia hạn mà chủ đầu tư chưa hoàn thành đầu tư xây dựng toàn bộ các hạng mục, công trình theo dự án đã được phê duyệt, về thời gian bị ảnh hưởng đối với trường hợp bất khả kháng không tính vào thời gian được gia hạn sử dụng đất theo quy định tại </w:t>
            </w:r>
            <w:r w:rsidR="00717128" w:rsidRPr="00516B9F">
              <w:rPr>
                <w:rFonts w:ascii="Times New Roman" w:hAnsi="Times New Roman" w:cs="Times New Roman"/>
                <w:iCs/>
                <w:spacing w:val="-4"/>
              </w:rPr>
              <w:lastRenderedPageBreak/>
              <w:t xml:space="preserve">khoản 8 Điều 81 Luật Đất đai. </w:t>
            </w:r>
          </w:p>
          <w:p w14:paraId="008CE593" w14:textId="77777777" w:rsidR="0042308D" w:rsidRPr="00516B9F" w:rsidRDefault="0042308D" w:rsidP="00516B9F">
            <w:pPr>
              <w:autoSpaceDE w:val="0"/>
              <w:autoSpaceDN w:val="0"/>
              <w:adjustRightInd w:val="0"/>
              <w:spacing w:before="20" w:after="20"/>
              <w:ind w:right="167" w:firstLine="268"/>
              <w:rPr>
                <w:rFonts w:ascii="Times New Roman" w:hAnsi="Times New Roman" w:cs="Times New Roman"/>
                <w:iCs/>
                <w:spacing w:val="-4"/>
              </w:rPr>
            </w:pPr>
          </w:p>
        </w:tc>
      </w:tr>
      <w:tr w:rsidR="0042308D" w:rsidRPr="00851AEE" w14:paraId="419A97BE" w14:textId="77777777" w:rsidTr="00B30E40">
        <w:trPr>
          <w:trHeight w:val="20"/>
          <w:jc w:val="center"/>
        </w:trPr>
        <w:tc>
          <w:tcPr>
            <w:tcW w:w="1502" w:type="pct"/>
            <w:shd w:val="clear" w:color="auto" w:fill="FFFFFF"/>
          </w:tcPr>
          <w:p w14:paraId="3F5DE2CB" w14:textId="77777777" w:rsidR="000110C1" w:rsidRPr="00BA69BE" w:rsidRDefault="000110C1" w:rsidP="00BA69BE">
            <w:pPr>
              <w:autoSpaceDE w:val="0"/>
              <w:autoSpaceDN w:val="0"/>
              <w:adjustRightInd w:val="0"/>
              <w:spacing w:before="20" w:after="20"/>
              <w:ind w:right="167" w:firstLine="268"/>
              <w:jc w:val="both"/>
              <w:rPr>
                <w:rFonts w:ascii="Times New Roman" w:hAnsi="Times New Roman" w:cs="Times New Roman"/>
                <w:iCs/>
                <w:spacing w:val="-4"/>
              </w:rPr>
            </w:pPr>
            <w:bookmarkStart w:id="38" w:name="dieu_32"/>
            <w:r w:rsidRPr="00BA69BE">
              <w:rPr>
                <w:rFonts w:ascii="Times New Roman" w:hAnsi="Times New Roman" w:cs="Times New Roman"/>
                <w:b/>
                <w:bCs/>
                <w:iCs/>
                <w:spacing w:val="-4"/>
              </w:rPr>
              <w:lastRenderedPageBreak/>
              <w:t>Điều 32. Trình tự, thủ tục thu hồi đất do vi phạm pháp luật đất đai</w:t>
            </w:r>
            <w:bookmarkEnd w:id="38"/>
          </w:p>
          <w:p w14:paraId="0ED77BE9" w14:textId="77777777" w:rsidR="000110C1" w:rsidRPr="00BA69BE" w:rsidRDefault="000110C1"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 xml:space="preserve">3. Trong thời hạn 10 ngày kể từ ngày nhận được hồ sơ, Ủy ban nhân dân cấp có thẩm quyền có trách nhiệm thông báo thu hồi đất cho người có đất thu hồi, chủ sở hữu tài sản gắn liền với đất, người có quyền lợi và nghĩa vụ liên quan (nếu có). Người có đất thu hồi, chủ sở hữu tài sản gắn liền với đất, người có </w:t>
            </w:r>
            <w:r w:rsidRPr="00BA69BE">
              <w:rPr>
                <w:rFonts w:ascii="Times New Roman" w:hAnsi="Times New Roman" w:cs="Times New Roman"/>
                <w:iCs/>
                <w:spacing w:val="-4"/>
              </w:rPr>
              <w:lastRenderedPageBreak/>
              <w:t>quyền lợi và nghĩa vụ liên quan có trách nhiệm xử lý tài sản trên đất theo thời hạn quy định tại thông báo thu hồi đất kể từ ngày nhận được thông báo thu hồi đất nhưng không quá 45 ngày, trừ trường hợp quy định tại điểm b khoản 7 Điều này.</w:t>
            </w:r>
          </w:p>
          <w:p w14:paraId="2D58EF3F" w14:textId="77777777" w:rsidR="000110C1" w:rsidRPr="00BA69BE" w:rsidRDefault="000110C1"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7. Xử lý tài sản trên đất, giá trị tài sản còn lại của người có đất thu hồi</w:t>
            </w:r>
          </w:p>
          <w:p w14:paraId="45FC433E" w14:textId="6FA6452D" w:rsidR="0042308D" w:rsidRPr="00BA69BE" w:rsidRDefault="000110C1"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a) Trường hợp thu hồi đất theo quy định tại </w:t>
            </w:r>
            <w:bookmarkStart w:id="39" w:name="dc_74"/>
            <w:r w:rsidRPr="00BA69BE">
              <w:rPr>
                <w:rFonts w:ascii="Times New Roman" w:hAnsi="Times New Roman" w:cs="Times New Roman"/>
                <w:iCs/>
                <w:spacing w:val="-4"/>
              </w:rPr>
              <w:t>khoản 6 Điều 81 Luật Đất đai</w:t>
            </w:r>
            <w:bookmarkEnd w:id="39"/>
            <w:r w:rsidRPr="00BA69BE">
              <w:rPr>
                <w:rFonts w:ascii="Times New Roman" w:hAnsi="Times New Roman" w:cs="Times New Roman"/>
                <w:iCs/>
                <w:spacing w:val="-4"/>
              </w:rPr>
              <w:t> thì số tiền sử dụng đất thu được từ bán đấu giá quyền sử dụng đất, tài sản gắn liền với đất (nếu có) sau khi trừ đi các chi phí cưỡng chế, tổ chức đấu giá theo quy định được nộp ngân sách nhà nước để thanh toán nghĩa vụ tài chính của người sử dụng đất, số tiền còn lại được hoàn trả cho người có đất thu hồi, chủ sở hữu tài sản gắn liền với đất thu hồi;</w:t>
            </w:r>
          </w:p>
        </w:tc>
        <w:tc>
          <w:tcPr>
            <w:tcW w:w="2240" w:type="pct"/>
            <w:shd w:val="clear" w:color="auto" w:fill="FFFFFF"/>
          </w:tcPr>
          <w:p w14:paraId="4C0919EB"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3. Sửa đổi, bổ sung một số điểm, khoản của Điều 32 như sau:</w:t>
            </w:r>
          </w:p>
          <w:p w14:paraId="14343892"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Sửa đổi, bổ sung khoản 3 như sau:</w:t>
            </w:r>
          </w:p>
          <w:p w14:paraId="326AF79B"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“3. Trong thời hạn 10 ngày kể từ ngày nhận được hồ sơ, Chủ tịch Ủy ban nhân dân cấp có thẩm quyền có trách nhiệm thông báo thu hồi đất cho người có đất thu hồi, chủ sở hữu tài sản gắn liền với đất, người có quyền lợi và nghĩa vụ liên quan (nếu có). Người có đất thu hồi, chủ sở hữu tài sản gắn liền với đất, người có quyền lợi và nghĩa vụ liên quan đối với tài sản quy định tại khoản 2 và khoản 3 Điều 105 Luật Đất đai có trách nhiệm xử lý tài sản trên đất theo thời hạn quy định tại </w:t>
            </w:r>
            <w:r w:rsidRPr="000110C1">
              <w:rPr>
                <w:rFonts w:ascii="Times New Roman" w:hAnsi="Times New Roman" w:cs="Times New Roman"/>
                <w:iCs/>
                <w:spacing w:val="-4"/>
              </w:rPr>
              <w:lastRenderedPageBreak/>
              <w:t>thông báo thu hồi đất kể từ ngày nhận được thông báo thu hồi đất nhưng không quá 45 ngày, trừ trường hợp quy định tại khoản 7 Điều này.”.</w:t>
            </w:r>
          </w:p>
          <w:p w14:paraId="4CA9C27C"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b) Sửa đổi, bổ sung điểm a khoản 7 như sau: </w:t>
            </w:r>
          </w:p>
          <w:p w14:paraId="2796EC56"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khoản 6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81 Luật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ai thì giá trị tài sản </w:t>
            </w:r>
            <w:r w:rsidRPr="000110C1">
              <w:rPr>
                <w:rFonts w:ascii="Times New Roman" w:hAnsi="Times New Roman" w:cs="Times New Roman" w:hint="eastAsia"/>
                <w:iCs/>
                <w:spacing w:val="-4"/>
              </w:rPr>
              <w:t>đư</w:t>
            </w:r>
            <w:r w:rsidRPr="000110C1">
              <w:rPr>
                <w:rFonts w:ascii="Times New Roman" w:hAnsi="Times New Roman" w:cs="Times New Roman"/>
                <w:iCs/>
                <w:spacing w:val="-4"/>
              </w:rPr>
              <w:t xml:space="preserve">ợc xác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thời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quyết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do Hội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ồng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giá tài sản xác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Trong thời hạn 10 ngày kể từ ngày có quyết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c</w:t>
            </w:r>
            <w:r w:rsidRPr="000110C1">
              <w:rPr>
                <w:rFonts w:ascii="Times New Roman" w:hAnsi="Times New Roman" w:cs="Times New Roman" w:hint="eastAsia"/>
                <w:iCs/>
                <w:spacing w:val="-4"/>
              </w:rPr>
              <w:t>ơ</w:t>
            </w:r>
            <w:r w:rsidRPr="000110C1">
              <w:rPr>
                <w:rFonts w:ascii="Times New Roman" w:hAnsi="Times New Roman" w:cs="Times New Roman"/>
                <w:iCs/>
                <w:spacing w:val="-4"/>
              </w:rPr>
              <w:t xml:space="preserve"> quan có chức n</w:t>
            </w:r>
            <w:r w:rsidRPr="000110C1">
              <w:rPr>
                <w:rFonts w:ascii="Times New Roman" w:hAnsi="Times New Roman" w:cs="Times New Roman" w:hint="eastAsia"/>
                <w:iCs/>
                <w:spacing w:val="-4"/>
              </w:rPr>
              <w:t>ă</w:t>
            </w:r>
            <w:r w:rsidRPr="000110C1">
              <w:rPr>
                <w:rFonts w:ascii="Times New Roman" w:hAnsi="Times New Roman" w:cs="Times New Roman"/>
                <w:iCs/>
                <w:spacing w:val="-4"/>
              </w:rPr>
              <w:t xml:space="preserve">ng quản lý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ai trình cấp có thẩm quyền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thành lập Hội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ồng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giá tài sản. </w:t>
            </w:r>
          </w:p>
          <w:p w14:paraId="63F55830"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Giá trị tài sản còn lại sau khi trừ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 các chi phí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ể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bao gồm chi phí lập hồ s</w:t>
            </w:r>
            <w:r w:rsidRPr="000110C1">
              <w:rPr>
                <w:rFonts w:ascii="Times New Roman" w:hAnsi="Times New Roman" w:cs="Times New Roman" w:hint="eastAsia"/>
                <w:iCs/>
                <w:spacing w:val="-4"/>
              </w:rPr>
              <w:t>ơ</w:t>
            </w:r>
            <w:r w:rsidRPr="000110C1">
              <w:rPr>
                <w:rFonts w:ascii="Times New Roman" w:hAnsi="Times New Roman" w:cs="Times New Roman"/>
                <w:iCs/>
                <w:spacing w:val="-4"/>
              </w:rPr>
              <w:t xml:space="preserve">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chi phí c</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ỡng chế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(nếu có), chi phí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giá tài sản và các chi phí khác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ể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r w:rsidRPr="000110C1">
              <w:rPr>
                <w:rFonts w:ascii="Times New Roman" w:hAnsi="Times New Roman" w:cs="Times New Roman" w:hint="eastAsia"/>
                <w:iCs/>
                <w:spacing w:val="-4"/>
              </w:rPr>
              <w:t>đư</w:t>
            </w:r>
            <w:r w:rsidRPr="000110C1">
              <w:rPr>
                <w:rFonts w:ascii="Times New Roman" w:hAnsi="Times New Roman" w:cs="Times New Roman"/>
                <w:iCs/>
                <w:spacing w:val="-4"/>
              </w:rPr>
              <w:t xml:space="preserve">ợc hoàn trả cho chủ sở hữu tài sản gắn liền với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thu hồi trong thời hạn không quá 30 ngày kể từ ngày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khác </w:t>
            </w:r>
            <w:r w:rsidRPr="000110C1">
              <w:rPr>
                <w:rFonts w:ascii="Times New Roman" w:hAnsi="Times New Roman" w:cs="Times New Roman" w:hint="eastAsia"/>
                <w:iCs/>
                <w:spacing w:val="-4"/>
              </w:rPr>
              <w:t>đư</w:t>
            </w:r>
            <w:r w:rsidRPr="000110C1">
              <w:rPr>
                <w:rFonts w:ascii="Times New Roman" w:hAnsi="Times New Roman" w:cs="Times New Roman"/>
                <w:iCs/>
                <w:spacing w:val="-4"/>
              </w:rPr>
              <w:t>ợc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giao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cho thuê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nộp nghĩa vụ tài chính bằng hoặc lớn h</w:t>
            </w:r>
            <w:r w:rsidRPr="000110C1">
              <w:rPr>
                <w:rFonts w:ascii="Times New Roman" w:hAnsi="Times New Roman" w:cs="Times New Roman" w:hint="eastAsia"/>
                <w:iCs/>
                <w:spacing w:val="-4"/>
              </w:rPr>
              <w:t>ơ</w:t>
            </w:r>
            <w:r w:rsidRPr="000110C1">
              <w:rPr>
                <w:rFonts w:ascii="Times New Roman" w:hAnsi="Times New Roman" w:cs="Times New Roman"/>
                <w:iCs/>
                <w:spacing w:val="-4"/>
              </w:rPr>
              <w:t>n số tiền hoàn trả nêu trên.”</w:t>
            </w:r>
          </w:p>
          <w:p w14:paraId="79AC8939" w14:textId="77777777" w:rsidR="0042308D" w:rsidRPr="000110C1" w:rsidRDefault="0042308D" w:rsidP="000110C1">
            <w:pPr>
              <w:autoSpaceDE w:val="0"/>
              <w:autoSpaceDN w:val="0"/>
              <w:adjustRightInd w:val="0"/>
              <w:spacing w:before="20" w:after="20"/>
              <w:ind w:right="167" w:firstLine="268"/>
              <w:jc w:val="both"/>
              <w:rPr>
                <w:rFonts w:ascii="Times New Roman" w:hAnsi="Times New Roman" w:cs="Times New Roman"/>
                <w:iCs/>
                <w:spacing w:val="-4"/>
              </w:rPr>
            </w:pPr>
          </w:p>
        </w:tc>
        <w:tc>
          <w:tcPr>
            <w:tcW w:w="1258" w:type="pct"/>
            <w:shd w:val="clear" w:color="auto" w:fill="FFFFFF"/>
            <w:vAlign w:val="center"/>
          </w:tcPr>
          <w:p w14:paraId="6B193888" w14:textId="1694F54E" w:rsidR="0042308D" w:rsidRPr="008B3BD5" w:rsidRDefault="002E08AA" w:rsidP="008B3BD5">
            <w:pPr>
              <w:spacing w:before="20" w:after="20"/>
              <w:ind w:firstLine="383"/>
              <w:rPr>
                <w:rFonts w:ascii="Times New Roman" w:hAnsi="Times New Roman" w:cs="Times New Roman"/>
              </w:rPr>
            </w:pPr>
            <w:r>
              <w:rPr>
                <w:rFonts w:ascii="Times New Roman" w:hAnsi="Times New Roman" w:cs="Times New Roman"/>
              </w:rPr>
              <w:lastRenderedPageBreak/>
              <w:t>Tháo gỡ khó khăn trong quá trình tổ chức thực hiện</w:t>
            </w:r>
          </w:p>
        </w:tc>
      </w:tr>
      <w:tr w:rsidR="0042308D" w:rsidRPr="00851AEE" w14:paraId="194E3F79" w14:textId="77777777" w:rsidTr="00B30E40">
        <w:trPr>
          <w:trHeight w:val="20"/>
          <w:jc w:val="center"/>
        </w:trPr>
        <w:tc>
          <w:tcPr>
            <w:tcW w:w="1502" w:type="pct"/>
            <w:shd w:val="clear" w:color="auto" w:fill="FFFFFF"/>
          </w:tcPr>
          <w:p w14:paraId="03C04101" w14:textId="552088EE" w:rsidR="0042308D"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33.</w:t>
            </w:r>
          </w:p>
        </w:tc>
        <w:tc>
          <w:tcPr>
            <w:tcW w:w="2240" w:type="pct"/>
            <w:shd w:val="clear" w:color="auto" w:fill="FFFFFF"/>
          </w:tcPr>
          <w:p w14:paraId="2E27616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4. Bổ sung khoản 4 vào Điều 33 như sau:</w:t>
            </w:r>
          </w:p>
          <w:p w14:paraId="37CFD1FB"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bookmarkStart w:id="40" w:name="dieu_33"/>
            <w:r w:rsidRPr="000110C1">
              <w:rPr>
                <w:rFonts w:ascii="Times New Roman" w:hAnsi="Times New Roman" w:cs="Times New Roman"/>
                <w:iCs/>
                <w:spacing w:val="-4"/>
              </w:rPr>
              <w:t>“</w:t>
            </w:r>
            <w:bookmarkEnd w:id="40"/>
            <w:r w:rsidRPr="000110C1">
              <w:rPr>
                <w:rFonts w:ascii="Times New Roman" w:hAnsi="Times New Roman" w:cs="Times New Roman"/>
                <w:iCs/>
                <w:spacing w:val="-4"/>
              </w:rPr>
              <w:t>4. Trường hợp thu hồi đất theo quy định tại điểm đ khoản 1 Điều 82 Luật Đất đai đối với hộ gia đình, cá nhân, cộng đồng dân cư, tổ chức được giao rừng không thu tiền và phải thu hồi rừng thì thực hiện thu hồi đất đồng thời với thu hồi rừng, theo quy định sau:</w:t>
            </w:r>
          </w:p>
          <w:p w14:paraId="3AB7664F"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a) Trong thời hạn 30 ngày kể từ ngày nhận được văn bản là căn cứ thu hồi rừng theo quy định của pháp luật về lâm nghiệp, cơ quan chuyên môn về nông nghiệp và môi trường cấp xã trình Chủ tịch Ủy ban nhân dân cấp xã thu hồi đất đồng thời với thu hồi rừng theo Phụ lục IV kèm theo Nghị định này; </w:t>
            </w:r>
          </w:p>
          <w:p w14:paraId="28DCB7DF"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Trách nhiệm của người có đất thu hồi thực hiện theo quy định của pháp luật về đất đai và pháp luật về lâm nghiệp.”.</w:t>
            </w:r>
          </w:p>
          <w:p w14:paraId="018A647C" w14:textId="77777777" w:rsidR="0042308D" w:rsidRPr="000110C1" w:rsidRDefault="0042308D" w:rsidP="000110C1">
            <w:pPr>
              <w:autoSpaceDE w:val="0"/>
              <w:autoSpaceDN w:val="0"/>
              <w:adjustRightInd w:val="0"/>
              <w:spacing w:before="20" w:after="20"/>
              <w:ind w:right="167" w:firstLine="268"/>
              <w:jc w:val="both"/>
              <w:rPr>
                <w:rFonts w:ascii="Times New Roman" w:hAnsi="Times New Roman" w:cs="Times New Roman"/>
                <w:iCs/>
                <w:spacing w:val="-4"/>
              </w:rPr>
            </w:pPr>
          </w:p>
        </w:tc>
        <w:tc>
          <w:tcPr>
            <w:tcW w:w="1258" w:type="pct"/>
            <w:shd w:val="clear" w:color="auto" w:fill="FFFFFF"/>
            <w:vAlign w:val="center"/>
          </w:tcPr>
          <w:p w14:paraId="353DA777" w14:textId="62E6571B" w:rsidR="0042308D" w:rsidRPr="008B3BD5" w:rsidRDefault="00717128" w:rsidP="008B3BD5">
            <w:pPr>
              <w:spacing w:before="20" w:after="20"/>
              <w:ind w:firstLine="383"/>
              <w:rPr>
                <w:rFonts w:ascii="Times New Roman" w:hAnsi="Times New Roman" w:cs="Times New Roman"/>
              </w:rPr>
            </w:pPr>
            <w:r>
              <w:rPr>
                <w:rFonts w:ascii="Times New Roman" w:hAnsi="Times New Roman" w:cs="Times New Roman"/>
              </w:rPr>
              <w:t>Lồng ghép thủ tục thu hồi đất và thu hồi rừng, cải cách thủ tục</w:t>
            </w:r>
          </w:p>
        </w:tc>
      </w:tr>
      <w:tr w:rsidR="0042308D" w:rsidRPr="00851AEE" w14:paraId="13E22F48" w14:textId="77777777" w:rsidTr="00B30E40">
        <w:trPr>
          <w:trHeight w:val="20"/>
          <w:jc w:val="center"/>
        </w:trPr>
        <w:tc>
          <w:tcPr>
            <w:tcW w:w="1502" w:type="pct"/>
            <w:shd w:val="clear" w:color="auto" w:fill="FFFFFF"/>
          </w:tcPr>
          <w:p w14:paraId="050ED772" w14:textId="243D831D" w:rsidR="00520C9C" w:rsidRPr="00520C9C" w:rsidRDefault="00520C9C" w:rsidP="00BA69BE">
            <w:pPr>
              <w:autoSpaceDE w:val="0"/>
              <w:autoSpaceDN w:val="0"/>
              <w:adjustRightInd w:val="0"/>
              <w:spacing w:before="20" w:after="20"/>
              <w:ind w:right="167" w:firstLine="268"/>
              <w:jc w:val="both"/>
              <w:rPr>
                <w:rFonts w:ascii="Times New Roman" w:hAnsi="Times New Roman" w:cs="Times New Roman"/>
                <w:b/>
                <w:bCs/>
                <w:iCs/>
                <w:spacing w:val="-4"/>
              </w:rPr>
            </w:pPr>
            <w:r w:rsidRPr="00520C9C">
              <w:rPr>
                <w:rFonts w:ascii="Times New Roman" w:hAnsi="Times New Roman" w:cs="Times New Roman"/>
                <w:b/>
                <w:bCs/>
                <w:iCs/>
                <w:spacing w:val="-4"/>
              </w:rPr>
              <w:t xml:space="preserve">Điều 35. </w:t>
            </w:r>
          </w:p>
          <w:p w14:paraId="5E09EE29" w14:textId="5C31FEF5" w:rsidR="00BA69BE" w:rsidRPr="00BA69BE" w:rsidRDefault="00BA69BE"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2. Đối với trường hợp thu hồi đất do chấm dứt dự án đầu tư quy định tại </w:t>
            </w:r>
            <w:bookmarkStart w:id="41" w:name="dc_242"/>
            <w:r w:rsidRPr="00BA69BE">
              <w:rPr>
                <w:rFonts w:ascii="Times New Roman" w:hAnsi="Times New Roman" w:cs="Times New Roman"/>
                <w:iCs/>
                <w:spacing w:val="-4"/>
              </w:rPr>
              <w:t xml:space="preserve">điểm d khoản 1 </w:t>
            </w:r>
            <w:r w:rsidRPr="00BA69BE">
              <w:rPr>
                <w:rFonts w:ascii="Times New Roman" w:hAnsi="Times New Roman" w:cs="Times New Roman"/>
                <w:iCs/>
                <w:spacing w:val="-4"/>
              </w:rPr>
              <w:lastRenderedPageBreak/>
              <w:t>Điều 82 Luật Đất đai</w:t>
            </w:r>
            <w:bookmarkEnd w:id="41"/>
            <w:r w:rsidRPr="00BA69BE">
              <w:rPr>
                <w:rFonts w:ascii="Times New Roman" w:hAnsi="Times New Roman" w:cs="Times New Roman"/>
                <w:iCs/>
                <w:spacing w:val="-4"/>
              </w:rPr>
              <w:t> thì xử lý như sau:</w:t>
            </w:r>
          </w:p>
          <w:p w14:paraId="3E027CAD" w14:textId="286ADF5D" w:rsidR="00BA69BE" w:rsidRPr="00BA69BE" w:rsidRDefault="00BA69BE"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w:t>
            </w:r>
          </w:p>
          <w:p w14:paraId="0075D444" w14:textId="77777777" w:rsidR="00BA69BE" w:rsidRPr="00BA69BE" w:rsidRDefault="00BA69BE"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b) Trong thời hạn 24 tháng kể từ ngày dự án đầu tư bị chấm dứt hoạt động theo quy định, chủ đầu tư được thực hiện chuyển quyền sử dụng đất, bán tài sản gắn liền với đất cho tổ chức, cá nhân khác theo quy định của pháp luật;</w:t>
            </w:r>
          </w:p>
          <w:p w14:paraId="435CD8E5" w14:textId="3A600E66" w:rsidR="00BA69BE" w:rsidRPr="00BA69BE" w:rsidRDefault="00BA69BE"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c....</w:t>
            </w:r>
          </w:p>
          <w:p w14:paraId="5BF998C4" w14:textId="77777777" w:rsidR="00BA69BE" w:rsidRPr="00BA69BE" w:rsidRDefault="00BA69BE" w:rsidP="00BA69BE">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d) Trường hợp khi hết thời hạn quy định tại điểm a khoản này mà chủ đầu tư không thực hiện chuyển quyền sử dụng đất, bán tài sản của mình gắn liền với đất cho nhà đầu tư khác thì Nhà nước thu hồi đất, không bồi thường về đất, tài sản gắn liền với đất. Trong trường hợp bất khả kháng quy định tại </w:t>
            </w:r>
            <w:bookmarkStart w:id="42" w:name="tc_15"/>
            <w:r w:rsidRPr="00BA69BE">
              <w:rPr>
                <w:rFonts w:ascii="Times New Roman" w:hAnsi="Times New Roman" w:cs="Times New Roman"/>
                <w:iCs/>
                <w:spacing w:val="-4"/>
              </w:rPr>
              <w:t>Điều 31 Nghị định này</w:t>
            </w:r>
            <w:bookmarkEnd w:id="42"/>
            <w:r w:rsidRPr="00BA69BE">
              <w:rPr>
                <w:rFonts w:ascii="Times New Roman" w:hAnsi="Times New Roman" w:cs="Times New Roman"/>
                <w:iCs/>
                <w:spacing w:val="-4"/>
              </w:rPr>
              <w:t> thì được xem xét gia hạn thời hạn quy định tại điểm a khoản này bằng thời gian xảy ra tình trạng bất khả kháng.</w:t>
            </w:r>
          </w:p>
          <w:p w14:paraId="2937B51F" w14:textId="4CAA38FA" w:rsidR="0042308D" w:rsidRPr="00BA69BE" w:rsidRDefault="00BA69BE" w:rsidP="00D72DD2">
            <w:pPr>
              <w:autoSpaceDE w:val="0"/>
              <w:autoSpaceDN w:val="0"/>
              <w:adjustRightInd w:val="0"/>
              <w:spacing w:before="20" w:after="20"/>
              <w:ind w:right="167" w:firstLine="268"/>
              <w:jc w:val="both"/>
              <w:rPr>
                <w:rFonts w:ascii="Times New Roman" w:hAnsi="Times New Roman" w:cs="Times New Roman"/>
                <w:iCs/>
                <w:spacing w:val="-4"/>
              </w:rPr>
            </w:pPr>
            <w:r w:rsidRPr="00BA69BE">
              <w:rPr>
                <w:rFonts w:ascii="Times New Roman" w:hAnsi="Times New Roman" w:cs="Times New Roman"/>
                <w:iCs/>
                <w:spacing w:val="-4"/>
              </w:rPr>
              <w:t>Chi phí thu hồi đất, xử lý tài sản gắn liền với đất do ngân sách nhà nước bảo đảm; nhà đầu tư được lựa chọn để tiếp tục sử dụng đất có trách nhiệm nộp ngân sách nhà nước khoản chi phí này trước khi được Nhà nước giao đất, cho thuê đất.</w:t>
            </w:r>
          </w:p>
        </w:tc>
        <w:tc>
          <w:tcPr>
            <w:tcW w:w="2240" w:type="pct"/>
            <w:shd w:val="clear" w:color="auto" w:fill="FFFFFF"/>
          </w:tcPr>
          <w:p w14:paraId="51EAD5EA"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5. Sửa đổi, bổ sung điểm b và điểm d khoản 2 Điều 35 như sau:</w:t>
            </w:r>
          </w:p>
          <w:p w14:paraId="391D6639"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a) Sửa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ổi, bổ sung </w:t>
            </w:r>
            <w:r w:rsidRPr="000110C1">
              <w:rPr>
                <w:rFonts w:ascii="Times New Roman" w:hAnsi="Times New Roman" w:cs="Times New Roman" w:hint="eastAsia"/>
                <w:iCs/>
                <w:spacing w:val="-4"/>
              </w:rPr>
              <w:t>đ</w:t>
            </w:r>
            <w:r w:rsidRPr="000110C1">
              <w:rPr>
                <w:rFonts w:ascii="Times New Roman" w:hAnsi="Times New Roman" w:cs="Times New Roman"/>
                <w:iCs/>
                <w:spacing w:val="-4"/>
              </w:rPr>
              <w:t>iểm b khoản 2 nh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sau:</w:t>
            </w:r>
          </w:p>
          <w:p w14:paraId="37E767FB"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“b) Trong thời hạn 24 tháng kể từ ngày dự án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bị chấm dứt </w:t>
            </w:r>
            <w:r w:rsidRPr="000110C1">
              <w:rPr>
                <w:rFonts w:ascii="Times New Roman" w:hAnsi="Times New Roman" w:cs="Times New Roman"/>
                <w:iCs/>
                <w:spacing w:val="-4"/>
              </w:rPr>
              <w:lastRenderedPageBreak/>
              <w:t xml:space="preserve">hoạt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ộng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chủ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w:t>
            </w:r>
            <w:r w:rsidRPr="000110C1">
              <w:rPr>
                <w:rFonts w:ascii="Times New Roman" w:hAnsi="Times New Roman" w:cs="Times New Roman" w:hint="eastAsia"/>
                <w:iCs/>
                <w:spacing w:val="-4"/>
              </w:rPr>
              <w:t>đư</w:t>
            </w:r>
            <w:r w:rsidRPr="000110C1">
              <w:rPr>
                <w:rFonts w:ascii="Times New Roman" w:hAnsi="Times New Roman" w:cs="Times New Roman"/>
                <w:iCs/>
                <w:spacing w:val="-4"/>
              </w:rPr>
              <w:t xml:space="preserve">ợc thực hiện chuyển quyền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bán tài sản gắn liền với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cho tổ chức, cá nhân khác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ịnh của pháp luật hoặc được xem xét chuyển mục đích sử dụng đất theo quy định;”.</w:t>
            </w:r>
          </w:p>
          <w:p w14:paraId="438CE8C4"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b) Sửa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ổi, bổ sung </w:t>
            </w:r>
            <w:r w:rsidRPr="000110C1">
              <w:rPr>
                <w:rFonts w:ascii="Times New Roman" w:hAnsi="Times New Roman" w:cs="Times New Roman" w:hint="eastAsia"/>
                <w:iCs/>
                <w:spacing w:val="-4"/>
              </w:rPr>
              <w:t>đ</w:t>
            </w:r>
            <w:r w:rsidRPr="000110C1">
              <w:rPr>
                <w:rFonts w:ascii="Times New Roman" w:hAnsi="Times New Roman" w:cs="Times New Roman"/>
                <w:iCs/>
                <w:spacing w:val="-4"/>
              </w:rPr>
              <w:t>iểm d khoản 2 nh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sau:</w:t>
            </w:r>
          </w:p>
          <w:p w14:paraId="0FCA8637"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“d)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khi hết thời hạn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a khoản này mà chủ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không thực hiện chuyển quyền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bán tài sản của mình gắn liền với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cho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khác hoặc không được chuyển mục đích sử dụng đất theo quy định thì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không bồi th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về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tài sản gắn liền với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Trong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bất khả kháng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31 Nghị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này thì </w:t>
            </w:r>
            <w:r w:rsidRPr="000110C1">
              <w:rPr>
                <w:rFonts w:ascii="Times New Roman" w:hAnsi="Times New Roman" w:cs="Times New Roman" w:hint="eastAsia"/>
                <w:iCs/>
                <w:spacing w:val="-4"/>
              </w:rPr>
              <w:t>đư</w:t>
            </w:r>
            <w:r w:rsidRPr="000110C1">
              <w:rPr>
                <w:rFonts w:ascii="Times New Roman" w:hAnsi="Times New Roman" w:cs="Times New Roman"/>
                <w:iCs/>
                <w:spacing w:val="-4"/>
              </w:rPr>
              <w:t xml:space="preserve">ợc xem xét gia hạn thời hạn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a khoản này bằng thời gian xảy ra tình trạng bất khả kháng.Chi phí thu hồi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xử lý tài sản gắn liền với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do ngân sách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bảo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ảm;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w:t>
            </w:r>
            <w:r w:rsidRPr="000110C1">
              <w:rPr>
                <w:rFonts w:ascii="Times New Roman" w:hAnsi="Times New Roman" w:cs="Times New Roman" w:hint="eastAsia"/>
                <w:iCs/>
                <w:spacing w:val="-4"/>
              </w:rPr>
              <w:t>đư</w:t>
            </w:r>
            <w:r w:rsidRPr="000110C1">
              <w:rPr>
                <w:rFonts w:ascii="Times New Roman" w:hAnsi="Times New Roman" w:cs="Times New Roman"/>
                <w:iCs/>
                <w:spacing w:val="-4"/>
              </w:rPr>
              <w:t xml:space="preserve">ợc lựa chọn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ể tiếp tục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có trách nhiệm nộp ngân sách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ớc khoản chi phí này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khi </w:t>
            </w:r>
            <w:r w:rsidRPr="000110C1">
              <w:rPr>
                <w:rFonts w:ascii="Times New Roman" w:hAnsi="Times New Roman" w:cs="Times New Roman" w:hint="eastAsia"/>
                <w:iCs/>
                <w:spacing w:val="-4"/>
              </w:rPr>
              <w:t>đư</w:t>
            </w:r>
            <w:r w:rsidRPr="000110C1">
              <w:rPr>
                <w:rFonts w:ascii="Times New Roman" w:hAnsi="Times New Roman" w:cs="Times New Roman"/>
                <w:iCs/>
                <w:spacing w:val="-4"/>
              </w:rPr>
              <w:t>ợc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giao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cho thuê </w:t>
            </w:r>
            <w:r w:rsidRPr="000110C1">
              <w:rPr>
                <w:rFonts w:ascii="Times New Roman" w:hAnsi="Times New Roman" w:cs="Times New Roman" w:hint="eastAsia"/>
                <w:iCs/>
                <w:spacing w:val="-4"/>
              </w:rPr>
              <w:t>đ</w:t>
            </w:r>
            <w:r w:rsidRPr="000110C1">
              <w:rPr>
                <w:rFonts w:ascii="Times New Roman" w:hAnsi="Times New Roman" w:cs="Times New Roman"/>
                <w:iCs/>
                <w:spacing w:val="-4"/>
              </w:rPr>
              <w:t>ất.</w:t>
            </w:r>
          </w:p>
          <w:p w14:paraId="592C2CEB" w14:textId="0573F5D2" w:rsidR="0042308D" w:rsidRPr="000110C1" w:rsidRDefault="004D53FE" w:rsidP="00D72DD2">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Đối với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thực hiện dự án có sử dụng đất mà không phải là đất được Nhà nước giao đất không thu tiền sử dụng đất, cho thuê đất trả tiền thuê đất hằng năm hoặc được miễn toàn bộ tiền sử dụng đất, tiền thuê đất cho cả thời gian thực hiện dự án nếu tự nguyện chấm dứt dự án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của pháp luật về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hoặc việc chấm dứt dự án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không phải do lỗi của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thì khi Nhà nước thu hồi đất, nhà đầu tư được hoàn trả giá trị quyền sử dụng đất theo bảng giá đất tại thời điểm thu hồi đất.”.</w:t>
            </w:r>
          </w:p>
        </w:tc>
        <w:tc>
          <w:tcPr>
            <w:tcW w:w="1258" w:type="pct"/>
            <w:shd w:val="clear" w:color="auto" w:fill="FFFFFF"/>
            <w:vAlign w:val="center"/>
          </w:tcPr>
          <w:p w14:paraId="0EC4183A" w14:textId="76C973E5" w:rsidR="0042308D" w:rsidRPr="008B3BD5" w:rsidRDefault="00717128" w:rsidP="00717128">
            <w:pPr>
              <w:spacing w:before="20" w:after="20"/>
              <w:ind w:firstLine="383"/>
              <w:jc w:val="both"/>
              <w:rPr>
                <w:rFonts w:ascii="Times New Roman" w:hAnsi="Times New Roman" w:cs="Times New Roman"/>
              </w:rPr>
            </w:pPr>
            <w:r>
              <w:rPr>
                <w:rFonts w:ascii="Times New Roman" w:hAnsi="Times New Roman" w:cs="Times New Roman"/>
              </w:rPr>
              <w:lastRenderedPageBreak/>
              <w:t>B</w:t>
            </w:r>
            <w:r w:rsidRPr="00717128">
              <w:rPr>
                <w:rFonts w:ascii="Times New Roman" w:hAnsi="Times New Roman" w:cs="Times New Roman"/>
              </w:rPr>
              <w:t xml:space="preserve">ổ sung cơ chế giải quyết việc sử dụng đất của các dự án đầu tư bị chấm dứt hoạt động </w:t>
            </w:r>
          </w:p>
        </w:tc>
      </w:tr>
      <w:tr w:rsidR="004D53FE" w:rsidRPr="00851AEE" w14:paraId="0A16C506" w14:textId="77777777" w:rsidTr="00B30E40">
        <w:trPr>
          <w:trHeight w:val="20"/>
          <w:jc w:val="center"/>
        </w:trPr>
        <w:tc>
          <w:tcPr>
            <w:tcW w:w="1502" w:type="pct"/>
            <w:shd w:val="clear" w:color="auto" w:fill="FFFFFF"/>
          </w:tcPr>
          <w:p w14:paraId="4A428C3D" w14:textId="4F2C2707" w:rsidR="004D53FE"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43.</w:t>
            </w:r>
          </w:p>
        </w:tc>
        <w:tc>
          <w:tcPr>
            <w:tcW w:w="2240" w:type="pct"/>
            <w:shd w:val="clear" w:color="auto" w:fill="FFFFFF"/>
          </w:tcPr>
          <w:p w14:paraId="5D102707"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6. Bổ sung Điều 44 sau Điều 43 như sau:</w:t>
            </w:r>
          </w:p>
          <w:p w14:paraId="4FB63007"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“Điều 44. Căn cứ giao đất, cho thuê đất, cho phép chuyển mục đích sử dụng đất đối với trường hợp không thuộc diện chấp thuận chủ trương đầu tư, chấp thuận nhà đầu tư theo pháp luật về đầu tư </w:t>
            </w:r>
          </w:p>
          <w:p w14:paraId="760AD068" w14:textId="3958B7CC" w:rsidR="004D53FE" w:rsidRPr="000110C1" w:rsidRDefault="004D53FE" w:rsidP="00D72DD2">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Căn cứ giao đất, cho thuê đất, cho phép chuyển mục đích sử dụng đất đối với trường hợp không thuộc diện chấp thuận chủ trương đầu tư, chấp thuận nhà đầu tư theo pháp luật về đầu tư là quy hoạch sử dụng đất cấp xã đã được cơ quan có thẩm quyền phê duyệt.”.</w:t>
            </w:r>
          </w:p>
        </w:tc>
        <w:tc>
          <w:tcPr>
            <w:tcW w:w="1258" w:type="pct"/>
            <w:shd w:val="clear" w:color="auto" w:fill="FFFFFF"/>
            <w:vAlign w:val="center"/>
          </w:tcPr>
          <w:p w14:paraId="17EA143A" w14:textId="6FF950B3" w:rsidR="004D53FE" w:rsidRPr="008B3BD5" w:rsidRDefault="00717128" w:rsidP="008B3BD5">
            <w:pPr>
              <w:spacing w:before="20" w:after="20"/>
              <w:ind w:firstLine="383"/>
              <w:rPr>
                <w:rFonts w:ascii="Times New Roman" w:hAnsi="Times New Roman" w:cs="Times New Roman"/>
              </w:rPr>
            </w:pPr>
            <w:r>
              <w:rPr>
                <w:rFonts w:ascii="Times New Roman" w:hAnsi="Times New Roman" w:cs="Times New Roman"/>
              </w:rPr>
              <w:t>Giải quyết khó khăn, vướng mắc trong thực tiễn</w:t>
            </w:r>
          </w:p>
        </w:tc>
      </w:tr>
      <w:tr w:rsidR="004D53FE" w:rsidRPr="00851AEE" w14:paraId="534D4FF4" w14:textId="77777777" w:rsidTr="00B30E40">
        <w:trPr>
          <w:trHeight w:val="20"/>
          <w:jc w:val="center"/>
        </w:trPr>
        <w:tc>
          <w:tcPr>
            <w:tcW w:w="1502" w:type="pct"/>
            <w:shd w:val="clear" w:color="auto" w:fill="FFFFFF"/>
          </w:tcPr>
          <w:p w14:paraId="0DCBE50B" w14:textId="77777777" w:rsidR="00D72DD2" w:rsidRPr="00D72DD2" w:rsidRDefault="00D72DD2" w:rsidP="00D72DD2">
            <w:pPr>
              <w:tabs>
                <w:tab w:val="left" w:pos="0"/>
              </w:tabs>
              <w:autoSpaceDE w:val="0"/>
              <w:autoSpaceDN w:val="0"/>
              <w:adjustRightInd w:val="0"/>
              <w:spacing w:before="20" w:after="20"/>
              <w:ind w:right="167" w:firstLine="268"/>
              <w:jc w:val="both"/>
              <w:rPr>
                <w:rFonts w:ascii="Times New Roman" w:hAnsi="Times New Roman" w:cs="Times New Roman"/>
                <w:iCs/>
                <w:spacing w:val="-4"/>
              </w:rPr>
            </w:pPr>
            <w:bookmarkStart w:id="43" w:name="dieu_50"/>
            <w:r w:rsidRPr="00D72DD2">
              <w:rPr>
                <w:rFonts w:ascii="Times New Roman" w:hAnsi="Times New Roman" w:cs="Times New Roman"/>
                <w:b/>
                <w:bCs/>
                <w:iCs/>
                <w:spacing w:val="-4"/>
              </w:rPr>
              <w:t xml:space="preserve">Điều 50. Trình tự, thủ tục chấp thuận </w:t>
            </w:r>
            <w:r w:rsidRPr="00D72DD2">
              <w:rPr>
                <w:rFonts w:ascii="Times New Roman" w:hAnsi="Times New Roman" w:cs="Times New Roman"/>
                <w:b/>
                <w:bCs/>
                <w:iCs/>
                <w:spacing w:val="-4"/>
              </w:rPr>
              <w:lastRenderedPageBreak/>
              <w:t>chuyển mục đích sử dụng đất trồng lúa, đất rừng đặc dụng, đất rừng phòng hộ, đất rừng sản xuất sang mục đích khác quy định tại</w:t>
            </w:r>
            <w:bookmarkEnd w:id="43"/>
            <w:r w:rsidRPr="00D72DD2">
              <w:rPr>
                <w:rFonts w:ascii="Times New Roman" w:hAnsi="Times New Roman" w:cs="Times New Roman"/>
                <w:b/>
                <w:bCs/>
                <w:iCs/>
                <w:spacing w:val="-4"/>
              </w:rPr>
              <w:t> </w:t>
            </w:r>
            <w:bookmarkStart w:id="44" w:name="dc_108"/>
            <w:r w:rsidRPr="00D72DD2">
              <w:rPr>
                <w:rFonts w:ascii="Times New Roman" w:hAnsi="Times New Roman" w:cs="Times New Roman"/>
                <w:b/>
                <w:bCs/>
                <w:iCs/>
                <w:spacing w:val="-4"/>
              </w:rPr>
              <w:t>khoản 1 Điều 122 Luật Đất đai</w:t>
            </w:r>
            <w:bookmarkEnd w:id="44"/>
          </w:p>
          <w:p w14:paraId="621E9EB3" w14:textId="77777777" w:rsidR="00D72DD2" w:rsidRPr="00D72DD2" w:rsidRDefault="00D72DD2" w:rsidP="00D72DD2">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D72DD2">
              <w:rPr>
                <w:rFonts w:ascii="Times New Roman" w:hAnsi="Times New Roman" w:cs="Times New Roman"/>
                <w:iCs/>
                <w:spacing w:val="-4"/>
              </w:rPr>
              <w:t>1. Cơ quan có chức năng quản lý đất đai có trách nhiệm tổng hợp nhu cầu chuyển mục đích sử dụng đất trồng lúa, đất rừng đặc dụng, đất rừng phòng hộ và đất rừng sản xuất để thực hiện dự án đầu tư trên địa bàn trước thời điểm lập kế hoạch sử dụng đất hằng năm cấp huyện, trừ các trường hợp quy định tại </w:t>
            </w:r>
            <w:bookmarkStart w:id="45" w:name="dc_109"/>
            <w:r w:rsidRPr="00D72DD2">
              <w:rPr>
                <w:rFonts w:ascii="Times New Roman" w:hAnsi="Times New Roman" w:cs="Times New Roman"/>
                <w:iCs/>
                <w:spacing w:val="-4"/>
              </w:rPr>
              <w:t>khoản 4 Điều 67 Luật Đất đai</w:t>
            </w:r>
            <w:bookmarkEnd w:id="45"/>
            <w:r w:rsidRPr="00D72DD2">
              <w:rPr>
                <w:rFonts w:ascii="Times New Roman" w:hAnsi="Times New Roman" w:cs="Times New Roman"/>
                <w:iCs/>
                <w:spacing w:val="-4"/>
              </w:rPr>
              <w:t>.</w:t>
            </w:r>
          </w:p>
          <w:p w14:paraId="4BBB32B6" w14:textId="77777777" w:rsidR="00D72DD2" w:rsidRPr="00D72DD2" w:rsidRDefault="00D72DD2" w:rsidP="00D72DD2">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D72DD2">
              <w:rPr>
                <w:rFonts w:ascii="Times New Roman" w:hAnsi="Times New Roman" w:cs="Times New Roman"/>
                <w:iCs/>
                <w:spacing w:val="-4"/>
              </w:rPr>
              <w:t>2. Cơ quan có chức năng quản lý đất đai có trách nhiệm lập danh mục dự án phải chuyển mục đích sử dụng đất có diện tích đất trồng lúa, đất rừng đặc dụng, đất rừng phòng hộ, đất rừng sản xuất theo quy hoạch trình Ủy ban nhân dân cấp tỉnh đồng thời khi trình kế hoạch sử dụng đất hằng năm cấp huyện.</w:t>
            </w:r>
          </w:p>
          <w:p w14:paraId="6795495B" w14:textId="77777777" w:rsidR="00D72DD2" w:rsidRPr="00D72DD2" w:rsidRDefault="00D72DD2" w:rsidP="00D72DD2">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D72DD2">
              <w:rPr>
                <w:rFonts w:ascii="Times New Roman" w:hAnsi="Times New Roman" w:cs="Times New Roman"/>
                <w:iCs/>
                <w:spacing w:val="-4"/>
              </w:rPr>
              <w:t>3. Trước khi phê duyệt kế hoạch sử dụng đất hằng năm cấp huyện, Ủy ban nhân dân cấp tỉnh trình Hội đồng nhân dân cấp tỉnh thông qua danh mục dự án phải chuyển mục đích sử dụng đất có diện tích đất trồng lúa, đất rừng đặc dụng, đất rừng phòng hộ, đất rừng sản xuất quy định tại khoản 1 Điều này.</w:t>
            </w:r>
          </w:p>
          <w:p w14:paraId="51366598" w14:textId="77777777" w:rsidR="004D53FE" w:rsidRPr="008B3BD5" w:rsidRDefault="004D53FE" w:rsidP="008B3BD5">
            <w:pPr>
              <w:spacing w:before="20" w:after="20"/>
              <w:rPr>
                <w:rFonts w:ascii="Times New Roman" w:hAnsi="Times New Roman" w:cs="Times New Roman"/>
                <w:b/>
                <w:bCs/>
              </w:rPr>
            </w:pPr>
          </w:p>
        </w:tc>
        <w:tc>
          <w:tcPr>
            <w:tcW w:w="2240" w:type="pct"/>
            <w:shd w:val="clear" w:color="auto" w:fill="FFFFFF"/>
          </w:tcPr>
          <w:p w14:paraId="0A9A087D"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7. Sửa đổi, bổ sung Điều 50 như sau:</w:t>
            </w:r>
          </w:p>
          <w:p w14:paraId="5244644C" w14:textId="77777777" w:rsidR="004D53FE" w:rsidRPr="000110C1" w:rsidRDefault="004D53FE" w:rsidP="000110C1">
            <w:pPr>
              <w:tabs>
                <w:tab w:val="left" w:pos="0"/>
                <w:tab w:val="left" w:pos="993"/>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“Điều 50. Trình tự, thủ tục chấp thuận chuyển mục đích sử dụng đất trồng lúa, đất rừng đặc dụng, đất rừng phòng hộ, đất rừng sản xuất sang mục đích khác quy định tại khoản 1 Điều 122 Luật Đất đai</w:t>
            </w:r>
          </w:p>
          <w:p w14:paraId="24C89CFD" w14:textId="77777777" w:rsidR="004D53FE" w:rsidRPr="000110C1" w:rsidRDefault="004D53FE" w:rsidP="000110C1">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 Cơ quan có chức năng quản lý đất đai cấp xã có trách nhiệm tổng hợp nhu cầu và lập danh mục dự án phải chuyển mục đích sử dụng đất trồng lúa, đất rừng đặc dụng, đất rừng phòng hộ và đất rừng sản xuất để thực hiện dự án đầu tư trên địa bàn, trừ các trường hợp quy định tại khoản 4 Điều 67 Luật Đất đai.</w:t>
            </w:r>
          </w:p>
          <w:p w14:paraId="3F3B6689" w14:textId="77777777" w:rsidR="004D53FE" w:rsidRPr="000110C1" w:rsidRDefault="004D53FE" w:rsidP="000110C1">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2. Ủy ban nhân dân cấp xã trình Ủy ban nhân dân cấp tỉnh chấp thuận danh mục dự án phải chuyển mục </w:t>
            </w:r>
            <w:r w:rsidRPr="000110C1">
              <w:rPr>
                <w:rFonts w:ascii="Times New Roman" w:hAnsi="Times New Roman" w:cs="Times New Roman" w:hint="eastAsia"/>
                <w:iCs/>
                <w:spacing w:val="-4"/>
              </w:rPr>
              <w:t>đí</w:t>
            </w:r>
            <w:r w:rsidRPr="000110C1">
              <w:rPr>
                <w:rFonts w:ascii="Times New Roman" w:hAnsi="Times New Roman" w:cs="Times New Roman"/>
                <w:iCs/>
                <w:spacing w:val="-4"/>
              </w:rPr>
              <w:t xml:space="preserve">ch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có diện tích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trồng lúa,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ặc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phòng hộ,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sản xuất. </w:t>
            </w:r>
          </w:p>
          <w:p w14:paraId="64D95A54" w14:textId="77777777" w:rsidR="004D53FE" w:rsidRPr="000110C1" w:rsidRDefault="004D53FE" w:rsidP="000110C1">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3. Ủy ban nhân dân cấp tỉnh có văn bản chấp thuận danh mục dự án phải chuyển mục </w:t>
            </w:r>
            <w:r w:rsidRPr="000110C1">
              <w:rPr>
                <w:rFonts w:ascii="Times New Roman" w:hAnsi="Times New Roman" w:cs="Times New Roman" w:hint="eastAsia"/>
                <w:iCs/>
                <w:spacing w:val="-4"/>
              </w:rPr>
              <w:t>đí</w:t>
            </w:r>
            <w:r w:rsidRPr="000110C1">
              <w:rPr>
                <w:rFonts w:ascii="Times New Roman" w:hAnsi="Times New Roman" w:cs="Times New Roman"/>
                <w:iCs/>
                <w:spacing w:val="-4"/>
              </w:rPr>
              <w:t xml:space="preserve">ch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có diện tích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trồng lúa,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ặc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phòng hộ,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rừng sản xuất.</w:t>
            </w:r>
          </w:p>
          <w:p w14:paraId="2EE45A14" w14:textId="14521F71" w:rsidR="004D53FE" w:rsidRPr="000110C1" w:rsidRDefault="004D53FE" w:rsidP="000110C1">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4. Đối với trường hợp chuyển mục </w:t>
            </w:r>
            <w:r w:rsidRPr="000110C1">
              <w:rPr>
                <w:rFonts w:ascii="Times New Roman" w:hAnsi="Times New Roman" w:cs="Times New Roman" w:hint="eastAsia"/>
                <w:iCs/>
                <w:spacing w:val="-4"/>
              </w:rPr>
              <w:t>đí</w:t>
            </w:r>
            <w:r w:rsidRPr="000110C1">
              <w:rPr>
                <w:rFonts w:ascii="Times New Roman" w:hAnsi="Times New Roman" w:cs="Times New Roman"/>
                <w:iCs/>
                <w:spacing w:val="-4"/>
              </w:rPr>
              <w:t xml:space="preserve">ch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trồng lúa,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ặc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rừng phòng hộ và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rừng sản xuất sang mục đích khác mà không phải lập dự án đầu tư theo quy định của pháp luật về đầu tư thì không phải thực hiện thủ tục quy định tại các khoản 1, 2 và 3 Điều này.”.</w:t>
            </w:r>
          </w:p>
        </w:tc>
        <w:tc>
          <w:tcPr>
            <w:tcW w:w="1258" w:type="pct"/>
            <w:shd w:val="clear" w:color="auto" w:fill="FFFFFF"/>
            <w:vAlign w:val="center"/>
          </w:tcPr>
          <w:p w14:paraId="09606D49" w14:textId="77A1A7AD" w:rsidR="004D53FE" w:rsidRPr="008B3BD5" w:rsidRDefault="00717128" w:rsidP="008B3BD5">
            <w:pPr>
              <w:spacing w:before="20" w:after="20"/>
              <w:ind w:firstLine="383"/>
              <w:rPr>
                <w:rFonts w:ascii="Times New Roman" w:hAnsi="Times New Roman" w:cs="Times New Roman"/>
              </w:rPr>
            </w:pPr>
            <w:r>
              <w:rPr>
                <w:rFonts w:ascii="Times New Roman" w:hAnsi="Times New Roman" w:cs="Times New Roman"/>
              </w:rPr>
              <w:lastRenderedPageBreak/>
              <w:t xml:space="preserve">Thực hiện chủ trương phân cấp, </w:t>
            </w:r>
            <w:r>
              <w:rPr>
                <w:rFonts w:ascii="Times New Roman" w:hAnsi="Times New Roman" w:cs="Times New Roman"/>
              </w:rPr>
              <w:lastRenderedPageBreak/>
              <w:t>phân quyền</w:t>
            </w:r>
          </w:p>
        </w:tc>
      </w:tr>
      <w:tr w:rsidR="004D53FE" w:rsidRPr="00851AEE" w14:paraId="50C7BB23" w14:textId="77777777" w:rsidTr="00B30E40">
        <w:trPr>
          <w:trHeight w:val="20"/>
          <w:jc w:val="center"/>
        </w:trPr>
        <w:tc>
          <w:tcPr>
            <w:tcW w:w="1502" w:type="pct"/>
            <w:shd w:val="clear" w:color="auto" w:fill="FFFFFF"/>
          </w:tcPr>
          <w:p w14:paraId="2B9691D0" w14:textId="51448378" w:rsidR="004D53FE"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54.</w:t>
            </w:r>
          </w:p>
        </w:tc>
        <w:tc>
          <w:tcPr>
            <w:tcW w:w="2240" w:type="pct"/>
            <w:shd w:val="clear" w:color="auto" w:fill="FFFFFF"/>
          </w:tcPr>
          <w:p w14:paraId="060742B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8. Bổ sung khoản 5 sau khoản 4 Điều 54 như sau:</w:t>
            </w:r>
          </w:p>
          <w:p w14:paraId="4A6493FB" w14:textId="2D8CFB1B" w:rsidR="004D53FE" w:rsidRPr="000110C1" w:rsidRDefault="004D53FE" w:rsidP="000110C1">
            <w:pPr>
              <w:tabs>
                <w:tab w:val="left" w:pos="0"/>
              </w:tabs>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“5. Trình tự, thủ tục giao đất, cho thuê đất đối với trường hợp quy định tại điểm p khoản 3, khoản 5 Điều 124 Luật Đất đai và trường hợp đất đưa ra đấu giá 02 lần không thành do không có người tham gia đấu giá cho trường hợp phải lập dự án đầu tư theo trình tự, thủ tục quy định tại khoản 1,3,4 mục I phần III ban hành kèm theo Nghị định số 151/2025/NĐ-CP;”.</w:t>
            </w:r>
          </w:p>
        </w:tc>
        <w:tc>
          <w:tcPr>
            <w:tcW w:w="1258" w:type="pct"/>
            <w:shd w:val="clear" w:color="auto" w:fill="FFFFFF"/>
            <w:vAlign w:val="center"/>
          </w:tcPr>
          <w:p w14:paraId="0F8DDF99" w14:textId="11446917" w:rsidR="004D53FE" w:rsidRPr="008B3BD5" w:rsidRDefault="002E08AA" w:rsidP="008B3BD5">
            <w:pPr>
              <w:spacing w:before="20" w:after="20"/>
              <w:ind w:firstLine="383"/>
              <w:rPr>
                <w:rFonts w:ascii="Times New Roman" w:hAnsi="Times New Roman" w:cs="Times New Roman"/>
              </w:rPr>
            </w:pPr>
            <w:r>
              <w:rPr>
                <w:rFonts w:ascii="Times New Roman" w:hAnsi="Times New Roman" w:cs="Times New Roman"/>
              </w:rPr>
              <w:t>Giải quyết khó khăn, vướng mắc trong thực tiễn</w:t>
            </w:r>
          </w:p>
        </w:tc>
      </w:tr>
      <w:tr w:rsidR="004D53FE" w:rsidRPr="00851AEE" w14:paraId="115DFC7C" w14:textId="77777777" w:rsidTr="00B30E40">
        <w:trPr>
          <w:trHeight w:val="20"/>
          <w:jc w:val="center"/>
        </w:trPr>
        <w:tc>
          <w:tcPr>
            <w:tcW w:w="1502" w:type="pct"/>
            <w:shd w:val="clear" w:color="auto" w:fill="FFFFFF"/>
          </w:tcPr>
          <w:p w14:paraId="66CD30CE"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bookmarkStart w:id="46" w:name="dieu_55"/>
            <w:r w:rsidRPr="0076491C">
              <w:rPr>
                <w:rFonts w:ascii="Times New Roman" w:hAnsi="Times New Roman" w:cs="Times New Roman"/>
                <w:b/>
                <w:bCs/>
                <w:iCs/>
                <w:spacing w:val="-4"/>
              </w:rPr>
              <w:lastRenderedPageBreak/>
              <w:t>Điều 55. Đấu giá quyền sử dụng đất khi Nhà nước giao đất có thu tiền sử dụng đất, cho thuê đất</w:t>
            </w:r>
            <w:bookmarkEnd w:id="46"/>
          </w:p>
          <w:p w14:paraId="2F6C3BBC" w14:textId="3C6555C5"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3. Lập phương án đấu giá quyền sử dụng đất</w:t>
            </w:r>
            <w:r>
              <w:rPr>
                <w:rFonts w:ascii="Times New Roman" w:hAnsi="Times New Roman" w:cs="Times New Roman"/>
                <w:iCs/>
                <w:spacing w:val="-4"/>
              </w:rPr>
              <w:t>...</w:t>
            </w:r>
          </w:p>
          <w:p w14:paraId="2DA6EF76"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e) Dự kiến giá khởi điểm, khoản tiền đặt trước phải nộp khi tham gia đấu giá và các khoản thu khác theo quy định của pháp luật;</w:t>
            </w:r>
          </w:p>
          <w:p w14:paraId="783D4EE4" w14:textId="35C85E0A"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w:t>
            </w:r>
          </w:p>
          <w:p w14:paraId="6308768A"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bookmarkStart w:id="47" w:name="khoan_4_55"/>
            <w:r w:rsidRPr="0076491C">
              <w:rPr>
                <w:rFonts w:ascii="Times New Roman" w:hAnsi="Times New Roman" w:cs="Times New Roman"/>
                <w:iCs/>
                <w:spacing w:val="-4"/>
              </w:rPr>
              <w:t>4. Thẩm định, phê duyệt phương án đấu giá quyền sử dụng đất</w:t>
            </w:r>
            <w:bookmarkEnd w:id="47"/>
          </w:p>
          <w:p w14:paraId="56B873C2"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a) Trường hợp đấu giá quyền sử dụng đất thuộc thẩm quyền giao đất, cho thuê đất của Ủy ban nhân dân cấp huyện thì cơ quan có chức năng quản lý đất đai cấp huyện kiểm tra, hoàn thiện hồ sơ trình Ủy ban nhân dân cấp huyện phê duyệt phương án đấu giá quyền sử dụng đất;</w:t>
            </w:r>
          </w:p>
          <w:p w14:paraId="7D3DBB54"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b) Trường hợp đấu giá quyền sử dụng đất thuộc thẩm quyền giao đất, cho thuê đất của Ủy ban nhân dân cấp tỉnh thì cơ quan có chức năng quản lý đất đai cấp tỉnh kiểm tra, hoàn thiện hồ sơ trình Ủy ban nhân dân cấp tỉnh phê duyệt phương án đấu giá quyền sử dụng đất.</w:t>
            </w:r>
          </w:p>
          <w:p w14:paraId="44488E43"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5. Xác định giá khởi điểm để đấu giá quyền sử dụng đất</w:t>
            </w:r>
          </w:p>
          <w:p w14:paraId="2E8666D9" w14:textId="1467D6DE" w:rsidR="0076491C" w:rsidRPr="0076491C" w:rsidRDefault="00C32905" w:rsidP="0076491C">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w:t>
            </w:r>
          </w:p>
          <w:p w14:paraId="752469BF"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b) Cơ quan có chức năng quản lý đất đai tổ chức xác định giá khởi điểm theo quy định của pháp luật.</w:t>
            </w:r>
          </w:p>
          <w:p w14:paraId="10F9B934"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6. Quyết định đấu giá quyền sử dụng đất</w:t>
            </w:r>
          </w:p>
          <w:p w14:paraId="5742BA42" w14:textId="118CA829" w:rsidR="0076491C" w:rsidRPr="0076491C" w:rsidRDefault="00C32905" w:rsidP="0076491C">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w:t>
            </w:r>
          </w:p>
          <w:p w14:paraId="35F062EC"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 xml:space="preserve">b) Cơ quan có chức năng quản lý đất đai kiểm tra, hoàn thiện hồ sơ trình Ủy ban nhân </w:t>
            </w:r>
            <w:r w:rsidRPr="0076491C">
              <w:rPr>
                <w:rFonts w:ascii="Times New Roman" w:hAnsi="Times New Roman" w:cs="Times New Roman"/>
                <w:iCs/>
                <w:spacing w:val="-4"/>
              </w:rPr>
              <w:lastRenderedPageBreak/>
              <w:t>dân cấp có thẩm quyền phê duyệt phương án đấu giá quyền sử dụng đất quy định tại khoản 4 Điều này để ban hành quyết định đấu giá quyền sử dụng đất.</w:t>
            </w:r>
          </w:p>
          <w:p w14:paraId="0080F664"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bookmarkStart w:id="48" w:name="khoan_9_55"/>
            <w:r w:rsidRPr="0076491C">
              <w:rPr>
                <w:rFonts w:ascii="Times New Roman" w:hAnsi="Times New Roman" w:cs="Times New Roman"/>
                <w:iCs/>
                <w:spacing w:val="-4"/>
              </w:rPr>
              <w:t>9. Nộp tiền sử dụng đất, tiền thuê đất sau khi có quyết định công nhận kết quả trúng đấu giá quyền sử dụng đất</w:t>
            </w:r>
            <w:bookmarkEnd w:id="48"/>
          </w:p>
          <w:p w14:paraId="6E79166B"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a) Trong thời hạn không quá 05 ngày làm việc kể từ ngày nhận được quyết định công nhận kết quả trúng đấu giá của Ủy ban nhân dân cấp có thẩm quyền, cơ quan thuế gửi thông báo nộp tiền sử dụng đất hoặc tiền thuê đất bằng văn bản cho người đã trúng đấu giá theo quy định của pháp luật về quản lý thuế;</w:t>
            </w:r>
          </w:p>
          <w:p w14:paraId="365DFAA3" w14:textId="48634D58" w:rsidR="0076491C" w:rsidRPr="0076491C" w:rsidRDefault="00C32905" w:rsidP="0076491C">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w:t>
            </w:r>
          </w:p>
          <w:p w14:paraId="4E6516A8" w14:textId="77777777" w:rsidR="0076491C" w:rsidRPr="0076491C" w:rsidRDefault="0076491C" w:rsidP="0076491C">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c) Kể từ thời điểm công bố kết quả trúng đấu giá thì khoản tiền đặt trước và tiền lãi (nếu có) được chuyển thành tiền đặt cọc để bảo đảm thực hiện nghĩa vụ tài chính của người sử dụng đất.</w:t>
            </w:r>
          </w:p>
          <w:p w14:paraId="79F07FFC" w14:textId="34CD85B0" w:rsidR="004D53FE" w:rsidRPr="0076491C" w:rsidRDefault="0076491C" w:rsidP="00C32905">
            <w:pPr>
              <w:autoSpaceDE w:val="0"/>
              <w:autoSpaceDN w:val="0"/>
              <w:adjustRightInd w:val="0"/>
              <w:spacing w:before="20" w:after="20"/>
              <w:ind w:right="167" w:firstLine="268"/>
              <w:jc w:val="both"/>
              <w:rPr>
                <w:rFonts w:ascii="Times New Roman" w:hAnsi="Times New Roman" w:cs="Times New Roman"/>
                <w:iCs/>
                <w:spacing w:val="-4"/>
              </w:rPr>
            </w:pPr>
            <w:r w:rsidRPr="0076491C">
              <w:rPr>
                <w:rFonts w:ascii="Times New Roman" w:hAnsi="Times New Roman" w:cs="Times New Roman"/>
                <w:iCs/>
                <w:spacing w:val="-4"/>
              </w:rPr>
              <w:t>Trường hợp người trúng đấu giá không nộp tiền hoặc không nộp đủ tiền trúng đấu giá quyền sử dụng đất theo quy định tại điểm b khoản này thì sau 120 ngày kể từ ngày phê duyệt kết quả trúng đấu giá quyền sử dụng đất, cơ quan thuế có trách nhiệm thông báo đến cơ quan có chức năng quản lý đất đai trình Ủy ban nhân dân cấp có thẩm quyền hủy quyết định công nhận kết quả trúng đấu giá, người trúng đấu giá không được nhận lại tiền đặt cọc. Đối với trường hợp người trúng đấu giá đã nộp nhiều hơn khoản tiền đặt cọc thì được Nhà nước hoàn trả số tiền chênh lệch nhiều hơn so với số tiền đặt cọc theo quy định;</w:t>
            </w:r>
            <w:r w:rsidR="00C32905">
              <w:rPr>
                <w:rFonts w:ascii="Times New Roman" w:hAnsi="Times New Roman" w:cs="Times New Roman"/>
                <w:iCs/>
                <w:spacing w:val="-4"/>
              </w:rPr>
              <w:t>.....</w:t>
            </w:r>
          </w:p>
        </w:tc>
        <w:tc>
          <w:tcPr>
            <w:tcW w:w="2240" w:type="pct"/>
            <w:shd w:val="clear" w:color="auto" w:fill="FFFFFF"/>
          </w:tcPr>
          <w:p w14:paraId="37BCE720"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 xml:space="preserve">9. Sửa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ổi, bổ sung một số điểm, khoản của </w:t>
            </w:r>
            <w:r w:rsidRPr="000110C1">
              <w:rPr>
                <w:rFonts w:ascii="Times New Roman" w:hAnsi="Times New Roman" w:cs="Times New Roman" w:hint="eastAsia"/>
                <w:iCs/>
                <w:spacing w:val="-4"/>
              </w:rPr>
              <w:t>Đ</w:t>
            </w:r>
            <w:r w:rsidRPr="000110C1">
              <w:rPr>
                <w:rFonts w:ascii="Times New Roman" w:hAnsi="Times New Roman" w:cs="Times New Roman"/>
                <w:iCs/>
                <w:spacing w:val="-4"/>
              </w:rPr>
              <w:t>iều 55 nh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sau:</w:t>
            </w:r>
          </w:p>
          <w:p w14:paraId="64FB7BC8"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Sửa đổi, bổ sung điểm e khoản 3 như sau:</w:t>
            </w:r>
          </w:p>
          <w:p w14:paraId="1EC89A99"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“e) Dự kiến giá khởi điểm, khoản tiền đặt trước phải nộp khi tham gia đấu giá, thời hạn nộp tiền trúng đấu giá và các khoản thu khác theo quy định của pháp luật. Căn cứ tình hình thực tế của địa phương, cơ quan phê duyệt phương án đấu giá quyền sử dụng đất quyết định thời hạn nộp tiền trúng đấu giá không quá thời hạn nộp tiền sử dụng đất, tiền thuê đất được quy định tại pháp luật về quản lý thuế;”.</w:t>
            </w:r>
          </w:p>
          <w:p w14:paraId="10DFAB7D"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Sửa đổi, bổ sung khoản 4 như sau:</w:t>
            </w:r>
          </w:p>
          <w:p w14:paraId="6FC28DF5"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“4. Thẩm định, phê duyệt phương án đấu giá quyền sử dụng đất</w:t>
            </w:r>
          </w:p>
          <w:p w14:paraId="15CCEF0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Trường hợp đấu giá quyền sử dụng đất thuộc thẩm quyền giao đất, cho thuê đất của Chủ tịch Ủy ban nhân dân cấp xã thì cơ quan có chức năng quản lý đất đai cấp xã kiểm tra, hoàn thiện hồ sơ trình Chủ tịch Ủy ban nhân dân cấp xã phê duyệt phương án đấu giá quyền sử dụng đất;</w:t>
            </w:r>
          </w:p>
          <w:p w14:paraId="71F9F511"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Trường hợp đấu giá quyền sử dụng đất thuộc thẩm quyền giao đất, cho thuê đất của Chủ tịch Ủy ban nhân dân cấp tỉnh thì cơ quan có chức năng quản lý đất đai cấp tỉnh kiểm tra, hoàn thiện hồ sơ trình Chủ tịch Ủy ban nhân dân cấp tỉnh phê duyệt phương án đấu giá quyền sử dụng đất.”.</w:t>
            </w:r>
          </w:p>
          <w:p w14:paraId="1D3B891C"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Sửa đổi, bổ sung điểm b khoản 5 như sau:</w:t>
            </w:r>
          </w:p>
          <w:p w14:paraId="1007BB6F"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Cơ quan có chức năng quản lý đất đai tổ chức xác định giá khởi điểm theo quy định của pháp luật. Thời điểm xác định giá khởi điểm để đấu giá quyền sử dụng đất khi nhà nước giao đất, cho thuê đất là thời điểm cơ quan có thẩm quyền phê duyệt phương án đấu giá quyền sử dụng đất;”.</w:t>
            </w:r>
          </w:p>
          <w:p w14:paraId="13AE5703"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d) Sửa đổi, bổ sung điểm b khoản 6 như sau:</w:t>
            </w:r>
          </w:p>
          <w:p w14:paraId="224CBEB8"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Cơ quan có chức năng quản lý đất đai kiểm tra, hoàn thiện hồ sơ trình Chủ tịch Ủy ban nhân dân cấp có thẩm quyền phê duyệt phương án đấu giá quyền sử dụng đất quy định tại khoản 4 Điều này để ban hành quyết định đấu giá quyền sử dụng đất.”</w:t>
            </w:r>
          </w:p>
          <w:p w14:paraId="753D6E42"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đ) Sửa đổi, bổ sung điểm a và điểm c khoản 9 như sau:</w:t>
            </w:r>
          </w:p>
          <w:p w14:paraId="50BBDCE0"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“a) Trong thời hạn không quá 05 ngày làm việc kể từ ngày nhận được quyết định công nhận kết quả trúng đấu giá của Chủ tịch Ủy ban </w:t>
            </w:r>
            <w:r w:rsidRPr="000110C1">
              <w:rPr>
                <w:rFonts w:ascii="Times New Roman" w:hAnsi="Times New Roman" w:cs="Times New Roman"/>
                <w:iCs/>
                <w:spacing w:val="-4"/>
              </w:rPr>
              <w:lastRenderedPageBreak/>
              <w:t>nhân dân cấp có thẩm quyền, cơ quan thuế gửi thông báo nộp tiền sử dụng đất hoặc tiền thuê đất bằng văn bản cho người đã trúng đấu giá theo quy định của pháp luật về quản lý thuế;”</w:t>
            </w:r>
          </w:p>
          <w:p w14:paraId="521563CD" w14:textId="77777777"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Kể từ thời điểm công bố kết quả trúng đấu giá thì khoản tiền đặt trước và tiền lãi (nếu có) được chuyển thành tiền đặt cọc để bảo đảm thực hiện nghĩa vụ tài chính của người sử dụng đất.</w:t>
            </w:r>
          </w:p>
          <w:p w14:paraId="1A6ACEC6" w14:textId="2AE45308" w:rsidR="004D53FE"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Trường hợp người trúng đấu giá không nộp tiền hoặc không nộp đủ tiền trúng đấu giá quyền sử dụng đất theo quy định tại điểm b khoản này thì sau thời hạn phải hoàn thành việc nộp tiền ghi trong phương án đấu giá quyền sử dụng đất đã được phê duyệt, cơ quan thuế có trách nhiệm thông báo đến cơ quan có chức năng quản lý đất đai trình Chủ tịch Ủy ban nhân dân cấp có thẩm quyền hủy quyết định công nhận kết quả trúng đấu giá, người trúng đấu giá không được nhận lại tiền đặt cọc. Đối với trường hợp người trúng đấu giá đã nộp nhiều hơn khoản tiền đặt cọc thì được Nhà nước hoàn trả số tiền chênh lệch nhiều hơn so với số tiền đặt cọc theo quy định;”.</w:t>
            </w:r>
          </w:p>
        </w:tc>
        <w:tc>
          <w:tcPr>
            <w:tcW w:w="1258" w:type="pct"/>
            <w:shd w:val="clear" w:color="auto" w:fill="FFFFFF"/>
            <w:vAlign w:val="center"/>
          </w:tcPr>
          <w:p w14:paraId="0E8B4EE2" w14:textId="457E0BBD" w:rsidR="004D53FE" w:rsidRPr="008B3BD5" w:rsidRDefault="00717128" w:rsidP="002E08AA">
            <w:pPr>
              <w:spacing w:before="20" w:after="20"/>
              <w:ind w:firstLine="383"/>
              <w:jc w:val="both"/>
              <w:rPr>
                <w:rFonts w:ascii="Times New Roman" w:hAnsi="Times New Roman" w:cs="Times New Roman"/>
              </w:rPr>
            </w:pPr>
            <w:r w:rsidRPr="002E08AA">
              <w:rPr>
                <w:rFonts w:ascii="Times New Roman" w:hAnsi="Times New Roman" w:cs="Times New Roman"/>
              </w:rPr>
              <w:lastRenderedPageBreak/>
              <w:t>Sửa đổi, bổ sung một số quy định liên quan đến đấu giá quyền sử dụng đất để địa phương thống nhất thực hiện, góp phần đẩy nhanh tiến độ chuẩn bị dự án</w:t>
            </w:r>
          </w:p>
        </w:tc>
      </w:tr>
      <w:tr w:rsidR="00A76FF5" w:rsidRPr="00851AEE" w14:paraId="67E68385" w14:textId="77777777" w:rsidTr="00B30E40">
        <w:trPr>
          <w:trHeight w:val="20"/>
          <w:jc w:val="center"/>
        </w:trPr>
        <w:tc>
          <w:tcPr>
            <w:tcW w:w="1502" w:type="pct"/>
            <w:shd w:val="clear" w:color="auto" w:fill="FFFFFF"/>
          </w:tcPr>
          <w:p w14:paraId="7B0FBA3C" w14:textId="77777777" w:rsidR="00FF4C82" w:rsidRPr="00FF4C82" w:rsidRDefault="00FF4C82" w:rsidP="00FF4C82">
            <w:pPr>
              <w:autoSpaceDE w:val="0"/>
              <w:autoSpaceDN w:val="0"/>
              <w:adjustRightInd w:val="0"/>
              <w:spacing w:before="20" w:after="20"/>
              <w:ind w:right="167" w:firstLine="268"/>
              <w:jc w:val="both"/>
              <w:rPr>
                <w:rFonts w:ascii="Times New Roman" w:hAnsi="Times New Roman" w:cs="Times New Roman"/>
                <w:iCs/>
                <w:spacing w:val="-4"/>
              </w:rPr>
            </w:pPr>
            <w:bookmarkStart w:id="49" w:name="dieu_56"/>
            <w:r w:rsidRPr="00FF4C82">
              <w:rPr>
                <w:rFonts w:ascii="Times New Roman" w:hAnsi="Times New Roman" w:cs="Times New Roman"/>
                <w:b/>
                <w:bCs/>
                <w:iCs/>
                <w:spacing w:val="-4"/>
              </w:rPr>
              <w:lastRenderedPageBreak/>
              <w:t>Điều 56. Đấu giá quyền sử dụng đất đối với diện tích đất nông nghiệp chưa sử dụng vào mục đích công ích</w:t>
            </w:r>
            <w:bookmarkEnd w:id="49"/>
          </w:p>
          <w:p w14:paraId="2568795F" w14:textId="77777777" w:rsidR="00FF4C82" w:rsidRPr="00FF4C82" w:rsidRDefault="00FF4C82" w:rsidP="00FF4C82">
            <w:pPr>
              <w:autoSpaceDE w:val="0"/>
              <w:autoSpaceDN w:val="0"/>
              <w:adjustRightInd w:val="0"/>
              <w:spacing w:before="20" w:after="20"/>
              <w:ind w:right="167" w:firstLine="268"/>
              <w:jc w:val="both"/>
              <w:rPr>
                <w:rFonts w:ascii="Times New Roman" w:hAnsi="Times New Roman" w:cs="Times New Roman"/>
                <w:iCs/>
                <w:spacing w:val="-4"/>
              </w:rPr>
            </w:pPr>
            <w:r w:rsidRPr="00FF4C82">
              <w:rPr>
                <w:rFonts w:ascii="Times New Roman" w:hAnsi="Times New Roman" w:cs="Times New Roman"/>
                <w:iCs/>
                <w:spacing w:val="-4"/>
              </w:rPr>
              <w:t>1. Ủy ban nhân dân cấp xã lập phương án đấu giá quyền sử dụng đất trình Ủy ban nhân dân cấp huyện xem xét, quyết định.</w:t>
            </w:r>
          </w:p>
          <w:p w14:paraId="7BF7D841" w14:textId="5D61BAE6" w:rsidR="00FF4C82" w:rsidRPr="00FF4C82" w:rsidRDefault="00FF4C82" w:rsidP="00FF4C82">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w:t>
            </w:r>
          </w:p>
          <w:p w14:paraId="6E301D76" w14:textId="77777777" w:rsidR="00FF4C82" w:rsidRPr="00FF4C82" w:rsidRDefault="00FF4C82" w:rsidP="00FF4C82">
            <w:pPr>
              <w:autoSpaceDE w:val="0"/>
              <w:autoSpaceDN w:val="0"/>
              <w:adjustRightInd w:val="0"/>
              <w:spacing w:before="20" w:after="20"/>
              <w:ind w:right="167" w:firstLine="268"/>
              <w:jc w:val="both"/>
              <w:rPr>
                <w:rFonts w:ascii="Times New Roman" w:hAnsi="Times New Roman" w:cs="Times New Roman"/>
                <w:iCs/>
                <w:spacing w:val="-4"/>
              </w:rPr>
            </w:pPr>
            <w:r w:rsidRPr="00FF4C82">
              <w:rPr>
                <w:rFonts w:ascii="Times New Roman" w:hAnsi="Times New Roman" w:cs="Times New Roman"/>
                <w:iCs/>
                <w:spacing w:val="-4"/>
              </w:rPr>
              <w:t>5. Người trúng đấu giá ký hợp đồng thuê đất với Ủy ban nhân dân cấp xã; nộp tiền thuê đất theo hợp đồng đã được ký kết.</w:t>
            </w:r>
          </w:p>
          <w:p w14:paraId="1C87AE6E" w14:textId="77777777" w:rsidR="00A76FF5" w:rsidRPr="00FF4C82" w:rsidRDefault="00A76FF5" w:rsidP="00FF4C82">
            <w:pPr>
              <w:autoSpaceDE w:val="0"/>
              <w:autoSpaceDN w:val="0"/>
              <w:adjustRightInd w:val="0"/>
              <w:spacing w:before="20" w:after="20"/>
              <w:ind w:right="167" w:firstLine="268"/>
              <w:jc w:val="both"/>
              <w:rPr>
                <w:rFonts w:ascii="Times New Roman" w:hAnsi="Times New Roman" w:cs="Times New Roman"/>
                <w:iCs/>
                <w:spacing w:val="-4"/>
              </w:rPr>
            </w:pPr>
          </w:p>
        </w:tc>
        <w:tc>
          <w:tcPr>
            <w:tcW w:w="2240" w:type="pct"/>
            <w:shd w:val="clear" w:color="auto" w:fill="FFFFFF"/>
          </w:tcPr>
          <w:p w14:paraId="7072A8C2"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10. Sửa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ổi, bổ sung một số điểm, khoản của </w:t>
            </w:r>
            <w:r w:rsidRPr="000110C1">
              <w:rPr>
                <w:rFonts w:ascii="Times New Roman" w:hAnsi="Times New Roman" w:cs="Times New Roman" w:hint="eastAsia"/>
                <w:iCs/>
                <w:spacing w:val="-4"/>
              </w:rPr>
              <w:t>Đ</w:t>
            </w:r>
            <w:r w:rsidRPr="000110C1">
              <w:rPr>
                <w:rFonts w:ascii="Times New Roman" w:hAnsi="Times New Roman" w:cs="Times New Roman"/>
                <w:iCs/>
                <w:spacing w:val="-4"/>
              </w:rPr>
              <w:t>iều 56 nh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sau:</w:t>
            </w:r>
          </w:p>
          <w:p w14:paraId="79C10685"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Sửa đổi, bổ sung khoản 1 như sau:</w:t>
            </w:r>
          </w:p>
          <w:p w14:paraId="7D2419D1"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 Cơ quan có chức năng quản lý đất đai cấp xã lập phương án đấu giá quyền sử dụng đất trình Chủ tịch Ủy ban nhân dân cấp xã xem xét, quyết định.”</w:t>
            </w:r>
          </w:p>
          <w:p w14:paraId="6CFF70B7"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Sửa đổi, bổ sung khoản 5 như sau:</w:t>
            </w:r>
          </w:p>
          <w:p w14:paraId="1C3B709A" w14:textId="535CD1AA"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“5. Người trúng đấu giá ký hợp đồng thuê đất với Chủ tịch Ủy ban nhân dân cấp xã; nộp tiền thuê đất theo hợp đồng đã được ký kết.”</w:t>
            </w:r>
            <w:r w:rsidRPr="000110C1" w:rsidDel="002D34BF">
              <w:rPr>
                <w:rFonts w:ascii="Times New Roman" w:hAnsi="Times New Roman" w:cs="Times New Roman"/>
                <w:iCs/>
                <w:spacing w:val="-4"/>
              </w:rPr>
              <w:t xml:space="preserve"> </w:t>
            </w:r>
            <w:r w:rsidRPr="000110C1">
              <w:rPr>
                <w:rFonts w:ascii="Times New Roman" w:hAnsi="Times New Roman" w:cs="Times New Roman"/>
                <w:iCs/>
                <w:spacing w:val="-4"/>
              </w:rPr>
              <w:t>.</w:t>
            </w:r>
          </w:p>
        </w:tc>
        <w:tc>
          <w:tcPr>
            <w:tcW w:w="1258" w:type="pct"/>
            <w:shd w:val="clear" w:color="auto" w:fill="FFFFFF"/>
            <w:vAlign w:val="center"/>
          </w:tcPr>
          <w:p w14:paraId="2F5B9817" w14:textId="0F9534B8" w:rsidR="00A76FF5" w:rsidRPr="008B3BD5" w:rsidRDefault="00717128" w:rsidP="002E08AA">
            <w:pPr>
              <w:autoSpaceDE w:val="0"/>
              <w:autoSpaceDN w:val="0"/>
              <w:adjustRightInd w:val="0"/>
              <w:spacing w:before="20" w:after="20"/>
              <w:ind w:right="167" w:firstLine="268"/>
              <w:jc w:val="both"/>
              <w:rPr>
                <w:rFonts w:ascii="Times New Roman" w:hAnsi="Times New Roman" w:cs="Times New Roman"/>
              </w:rPr>
            </w:pPr>
            <w:r w:rsidRPr="002E08AA">
              <w:rPr>
                <w:rFonts w:ascii="Times New Roman" w:hAnsi="Times New Roman" w:cs="Times New Roman"/>
                <w:iCs/>
                <w:spacing w:val="-4"/>
              </w:rPr>
              <w:t>Sửa đổi, bổ sung một số quy định liên quan đến đấu giá quyền sử dụng đất để địa phương thống nhất thực hiện, góp phần đẩy nhanh tiến độ chuẩn bị dự án</w:t>
            </w:r>
          </w:p>
        </w:tc>
      </w:tr>
      <w:tr w:rsidR="00A76FF5" w:rsidRPr="00851AEE" w14:paraId="7A175F32" w14:textId="77777777" w:rsidTr="00B30E40">
        <w:trPr>
          <w:trHeight w:val="20"/>
          <w:jc w:val="center"/>
        </w:trPr>
        <w:tc>
          <w:tcPr>
            <w:tcW w:w="1502" w:type="pct"/>
            <w:shd w:val="clear" w:color="auto" w:fill="FFFFFF"/>
          </w:tcPr>
          <w:p w14:paraId="2811B866" w14:textId="5D3FD3F3" w:rsidR="00FF4C82" w:rsidRPr="00FF4C82" w:rsidRDefault="00FF4C82" w:rsidP="00FF4C82">
            <w:pPr>
              <w:autoSpaceDE w:val="0"/>
              <w:autoSpaceDN w:val="0"/>
              <w:adjustRightInd w:val="0"/>
              <w:spacing w:before="20" w:after="20"/>
              <w:ind w:right="167" w:firstLine="268"/>
              <w:jc w:val="both"/>
              <w:rPr>
                <w:rFonts w:ascii="Times New Roman" w:hAnsi="Times New Roman" w:cs="Times New Roman"/>
                <w:b/>
                <w:bCs/>
                <w:iCs/>
                <w:spacing w:val="-4"/>
              </w:rPr>
            </w:pPr>
            <w:r w:rsidRPr="00FF4C82">
              <w:rPr>
                <w:rFonts w:ascii="Times New Roman" w:hAnsi="Times New Roman" w:cs="Times New Roman"/>
                <w:b/>
                <w:bCs/>
                <w:iCs/>
                <w:spacing w:val="-4"/>
              </w:rPr>
              <w:t>Điều 63</w:t>
            </w:r>
          </w:p>
          <w:p w14:paraId="464EC732" w14:textId="0A84EA00" w:rsidR="00A76FF5" w:rsidRPr="00FF4C82" w:rsidRDefault="00FF4C82" w:rsidP="00FF4C82">
            <w:pPr>
              <w:autoSpaceDE w:val="0"/>
              <w:autoSpaceDN w:val="0"/>
              <w:adjustRightInd w:val="0"/>
              <w:spacing w:before="20" w:after="20"/>
              <w:ind w:right="167" w:firstLine="268"/>
              <w:jc w:val="both"/>
              <w:rPr>
                <w:rFonts w:ascii="Times New Roman" w:hAnsi="Times New Roman" w:cs="Times New Roman"/>
                <w:iCs/>
                <w:spacing w:val="-4"/>
              </w:rPr>
            </w:pPr>
            <w:r w:rsidRPr="00FF4C82">
              <w:rPr>
                <w:rFonts w:ascii="Times New Roman" w:hAnsi="Times New Roman" w:cs="Times New Roman"/>
                <w:iCs/>
                <w:spacing w:val="-4"/>
              </w:rPr>
              <w:t>3. Việc xác định hệ số điều chỉnh giá đất tại điểm b, điểm c khoản 1 và điểm b, điểm c khoản 2 Điều này thực hiện theo quy định tại Nghị định quy định về giá đất.</w:t>
            </w:r>
          </w:p>
        </w:tc>
        <w:tc>
          <w:tcPr>
            <w:tcW w:w="2240" w:type="pct"/>
            <w:shd w:val="clear" w:color="auto" w:fill="FFFFFF"/>
          </w:tcPr>
          <w:p w14:paraId="0DD0221B"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11. Sửa đổi, bổ sung khoản 3 Điều 63 như sau:</w:t>
            </w:r>
          </w:p>
          <w:p w14:paraId="573CB522" w14:textId="6A156F54"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“3. Việc xác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hệ số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chỉnh giá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tại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b,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c khoản 1 và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b,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iểm c khoản 2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này thực hiện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Điều 7 Nghị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số 71/2024/NĐ-CP; trường hợp không đủ thông tin quy định tại khoản 2 Điều 7 Nghị định số 71/2024/NĐ-CP để xác định hệ số điều chỉnh giá đất tại thời điểm bàn giao đất trên thực tế thì áp dụng hệ số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chỉnh giá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n</w:t>
            </w:r>
            <w:r w:rsidRPr="000110C1">
              <w:rPr>
                <w:rFonts w:ascii="Times New Roman" w:hAnsi="Times New Roman" w:cs="Times New Roman" w:hint="eastAsia"/>
                <w:iCs/>
                <w:spacing w:val="-4"/>
              </w:rPr>
              <w:t>ă</w:t>
            </w:r>
            <w:r w:rsidRPr="000110C1">
              <w:rPr>
                <w:rFonts w:ascii="Times New Roman" w:hAnsi="Times New Roman" w:cs="Times New Roman"/>
                <w:iCs/>
                <w:spacing w:val="-4"/>
              </w:rPr>
              <w:t>m 2015.”.</w:t>
            </w:r>
          </w:p>
        </w:tc>
        <w:tc>
          <w:tcPr>
            <w:tcW w:w="1258" w:type="pct"/>
            <w:shd w:val="clear" w:color="auto" w:fill="FFFFFF"/>
            <w:vAlign w:val="center"/>
          </w:tcPr>
          <w:p w14:paraId="1E3D9E0B" w14:textId="5CAFD0E0" w:rsidR="00717128" w:rsidRPr="002E08AA" w:rsidRDefault="002E08AA" w:rsidP="002E08AA">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Đ</w:t>
            </w:r>
            <w:r w:rsidR="00717128" w:rsidRPr="002E08AA">
              <w:rPr>
                <w:rFonts w:ascii="Times New Roman" w:hAnsi="Times New Roman" w:cs="Times New Roman"/>
                <w:iCs/>
                <w:spacing w:val="-4"/>
              </w:rPr>
              <w:t xml:space="preserve">ảm bảo tính thống nhất. </w:t>
            </w:r>
          </w:p>
          <w:p w14:paraId="4EFDCFBD" w14:textId="77777777" w:rsidR="00A76FF5" w:rsidRPr="002E08AA" w:rsidRDefault="00A76FF5" w:rsidP="002E08AA">
            <w:pPr>
              <w:autoSpaceDE w:val="0"/>
              <w:autoSpaceDN w:val="0"/>
              <w:adjustRightInd w:val="0"/>
              <w:spacing w:before="20" w:after="20"/>
              <w:ind w:right="167" w:firstLine="268"/>
              <w:rPr>
                <w:rFonts w:ascii="Times New Roman" w:hAnsi="Times New Roman" w:cs="Times New Roman"/>
                <w:iCs/>
                <w:spacing w:val="-4"/>
              </w:rPr>
            </w:pPr>
          </w:p>
        </w:tc>
      </w:tr>
      <w:tr w:rsidR="00A76FF5" w:rsidRPr="00851AEE" w14:paraId="42CE7C99" w14:textId="77777777" w:rsidTr="00B30E40">
        <w:trPr>
          <w:trHeight w:val="20"/>
          <w:jc w:val="center"/>
        </w:trPr>
        <w:tc>
          <w:tcPr>
            <w:tcW w:w="1502" w:type="pct"/>
            <w:shd w:val="clear" w:color="auto" w:fill="FFFFFF"/>
          </w:tcPr>
          <w:p w14:paraId="0EADB2AD" w14:textId="16A61272" w:rsidR="00FF4C82" w:rsidRPr="00FF4C82" w:rsidRDefault="00FF4C82" w:rsidP="008B3BD5">
            <w:pPr>
              <w:spacing w:before="20" w:after="20"/>
              <w:rPr>
                <w:rFonts w:ascii="Times New Roman" w:hAnsi="Times New Roman" w:cs="Times New Roman"/>
                <w:b/>
                <w:bCs/>
                <w:iCs/>
                <w:spacing w:val="-4"/>
              </w:rPr>
            </w:pPr>
            <w:r w:rsidRPr="00FF4C82">
              <w:rPr>
                <w:rFonts w:ascii="Times New Roman" w:hAnsi="Times New Roman" w:cs="Times New Roman"/>
                <w:b/>
                <w:bCs/>
                <w:iCs/>
                <w:spacing w:val="-4"/>
              </w:rPr>
              <w:t>Điều 77</w:t>
            </w:r>
          </w:p>
          <w:p w14:paraId="26E21C73" w14:textId="74B2E951" w:rsidR="00A76FF5" w:rsidRPr="008B3BD5" w:rsidRDefault="00FF4C82" w:rsidP="008B3BD5">
            <w:pPr>
              <w:spacing w:before="20" w:after="20"/>
              <w:rPr>
                <w:rFonts w:ascii="Times New Roman" w:hAnsi="Times New Roman" w:cs="Times New Roman"/>
                <w:b/>
                <w:bCs/>
              </w:rPr>
            </w:pPr>
            <w:r w:rsidRPr="00FF4C82">
              <w:rPr>
                <w:rFonts w:ascii="Times New Roman" w:hAnsi="Times New Roman" w:cs="Times New Roman"/>
                <w:iCs/>
                <w:spacing w:val="-4"/>
              </w:rPr>
              <w:t>4. Cơ quan có chức năng quản lý đất đai trình Ủy ban nhân dân cùng cấp thực hiện việc ký cấp Giấy chứng nhận trên cơ sở phương án sử dụng đất đã được cơ quan có thẩm quyền phê duyệt; trao Giấy chứng nhận cho người được cấp; chuyển 01 bộ hồ sơ kèm theo 01 bản sao Giấy chứng nhận đã cấp đến Văn phòng đăng ký đất đai hoặc Chi nhánh Văn phòng đăng ký đất đai để lập, cập nhật hồ sơ địa chính, cơ sở dữ liệu đất đai.</w:t>
            </w:r>
          </w:p>
        </w:tc>
        <w:tc>
          <w:tcPr>
            <w:tcW w:w="2240" w:type="pct"/>
            <w:shd w:val="clear" w:color="auto" w:fill="FFFFFF"/>
          </w:tcPr>
          <w:p w14:paraId="2DD9A27F"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12. Sửa đổi, bổ sung khoản 4 và bổ sung khoản 5 vào Điều 77 như sau:</w:t>
            </w:r>
          </w:p>
          <w:p w14:paraId="113BBC47"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“4. Cơ quan có chức năng quản lý đất đai trình cơ quan, người có thẩm quyền ký cấp Giấy chứng nhận trên cơ sở phương án sử dụng đất đã được cơ quan có thẩm quyền phê duyệt; trao Giấy chứng nhận cho người được cấp; chuyển 01 bộ hồ sơ kèm theo Giấy chứng nhận đã cấp trước đó (nếu có), 01 bản sao Giấy chứng nhận đã cấp đến Văn phòng đăng ký đất đai hoặc Chi nhánh Văn phòng đăng ký đất đai để lập, cập nhật hồ sơ địa chính, cơ sở dữ liệu đất đai.</w:t>
            </w:r>
          </w:p>
          <w:p w14:paraId="4B6A3D0C" w14:textId="3BB2B6FA"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5. Đối với trường hợp địa phương đã thực hiện dồn điền, đổi thửa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nông nghiệp trước ngày Nghị định này có hiệu lực thi hành nh</w:t>
            </w:r>
            <w:r w:rsidRPr="000110C1">
              <w:rPr>
                <w:rFonts w:ascii="Times New Roman" w:hAnsi="Times New Roman" w:cs="Times New Roman" w:hint="eastAsia"/>
                <w:iCs/>
                <w:spacing w:val="-4"/>
              </w:rPr>
              <w:t>ư</w:t>
            </w:r>
            <w:r w:rsidRPr="000110C1">
              <w:rPr>
                <w:rFonts w:ascii="Times New Roman" w:hAnsi="Times New Roman" w:cs="Times New Roman"/>
                <w:iCs/>
                <w:spacing w:val="-4"/>
              </w:rPr>
              <w:t>ng không có phương án dồn điền, đổi thửa hoặc phương án dồn điền, đổi thửa ch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a được cơ quan có thẩm quyền phê duyệt và trên thực tế người dân đã sử dụng đất ổn định sau dồn điền, đổi thửa thì thực hiện việc cấp Giấy chứng nhận quyền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quyền sở hữu tài sản gắn liền với đất theo quy định về cấp Giấy chứng nhận lần đầu.”.</w:t>
            </w:r>
          </w:p>
        </w:tc>
        <w:tc>
          <w:tcPr>
            <w:tcW w:w="1258" w:type="pct"/>
            <w:shd w:val="clear" w:color="auto" w:fill="FFFFFF"/>
            <w:vAlign w:val="center"/>
          </w:tcPr>
          <w:p w14:paraId="30896000" w14:textId="22657388" w:rsidR="00717128" w:rsidRPr="002E08AA" w:rsidRDefault="002E08AA" w:rsidP="002E08AA">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N</w:t>
            </w:r>
            <w:r w:rsidR="00717128" w:rsidRPr="002E08AA">
              <w:rPr>
                <w:rFonts w:ascii="Times New Roman" w:hAnsi="Times New Roman" w:cs="Times New Roman"/>
                <w:iCs/>
                <w:spacing w:val="-4"/>
              </w:rPr>
              <w:t>hằm giải quyết các vướng mắc đối với các trường hợp đã thực hiện theo quy định tại Luật Đất đai 2013 đối với chính sách tập trung đất nông nghiệp.</w:t>
            </w:r>
          </w:p>
          <w:p w14:paraId="45B4C3F6" w14:textId="77777777" w:rsidR="00A76FF5" w:rsidRPr="002E08AA" w:rsidRDefault="00A76FF5" w:rsidP="002E08AA">
            <w:pPr>
              <w:autoSpaceDE w:val="0"/>
              <w:autoSpaceDN w:val="0"/>
              <w:adjustRightInd w:val="0"/>
              <w:spacing w:before="20" w:after="20"/>
              <w:ind w:right="167" w:firstLine="268"/>
              <w:rPr>
                <w:rFonts w:ascii="Times New Roman" w:hAnsi="Times New Roman" w:cs="Times New Roman"/>
                <w:iCs/>
                <w:spacing w:val="-4"/>
              </w:rPr>
            </w:pPr>
          </w:p>
        </w:tc>
      </w:tr>
      <w:tr w:rsidR="00A76FF5" w:rsidRPr="00851AEE" w14:paraId="2C9483D8" w14:textId="77777777" w:rsidTr="00B30E40">
        <w:trPr>
          <w:trHeight w:val="20"/>
          <w:jc w:val="center"/>
        </w:trPr>
        <w:tc>
          <w:tcPr>
            <w:tcW w:w="1502" w:type="pct"/>
            <w:shd w:val="clear" w:color="auto" w:fill="FFFFFF"/>
          </w:tcPr>
          <w:p w14:paraId="6760F2E1" w14:textId="77777777" w:rsidR="00FF4C82"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bookmarkStart w:id="50" w:name="dieu_94"/>
            <w:r w:rsidRPr="007312CC">
              <w:rPr>
                <w:rFonts w:ascii="Times New Roman" w:hAnsi="Times New Roman" w:cs="Times New Roman"/>
                <w:b/>
                <w:bCs/>
                <w:iCs/>
                <w:spacing w:val="-4"/>
              </w:rPr>
              <w:lastRenderedPageBreak/>
              <w:t>Điều 94. Đất sử dụng cho khu kinh tế</w:t>
            </w:r>
            <w:bookmarkEnd w:id="50"/>
          </w:p>
          <w:p w14:paraId="339D48EF" w14:textId="77777777" w:rsidR="00FF4C82"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bookmarkStart w:id="51" w:name="khoan_2_94"/>
            <w:r w:rsidRPr="007312CC">
              <w:rPr>
                <w:rFonts w:ascii="Times New Roman" w:hAnsi="Times New Roman" w:cs="Times New Roman"/>
                <w:iCs/>
                <w:spacing w:val="-4"/>
              </w:rPr>
              <w:t>2. Việc thu hồi đất, thỏa thuận quyền sử dụng đất, đang có quyền sử dụng đất để thực hiện dự án đầu tư khu chức năng trong khu kinh tế được thực hiện như sau:</w:t>
            </w:r>
            <w:bookmarkEnd w:id="51"/>
          </w:p>
          <w:p w14:paraId="6FE8507B" w14:textId="4851B394" w:rsidR="00FF4C82"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7312CC">
              <w:rPr>
                <w:rFonts w:ascii="Times New Roman" w:hAnsi="Times New Roman" w:cs="Times New Roman"/>
                <w:iCs/>
                <w:spacing w:val="-4"/>
              </w:rPr>
              <w:t>...</w:t>
            </w:r>
          </w:p>
          <w:p w14:paraId="4F17B789" w14:textId="120AAF5F" w:rsidR="00FF4C82"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7312CC">
              <w:rPr>
                <w:rFonts w:ascii="Times New Roman" w:hAnsi="Times New Roman" w:cs="Times New Roman"/>
                <w:iCs/>
                <w:spacing w:val="-4"/>
              </w:rPr>
              <w:t>b) Đối với dự án thuộc trường hợp thỏa thuận về nhận quyền sử dụng đất quy định tại </w:t>
            </w:r>
            <w:bookmarkStart w:id="52" w:name="dc_185"/>
            <w:r w:rsidRPr="007312CC">
              <w:rPr>
                <w:rFonts w:ascii="Times New Roman" w:hAnsi="Times New Roman" w:cs="Times New Roman"/>
                <w:iCs/>
                <w:spacing w:val="-4"/>
              </w:rPr>
              <w:t>Điều 127 Luật Đất đai</w:t>
            </w:r>
            <w:bookmarkEnd w:id="52"/>
            <w:r w:rsidRPr="007312CC">
              <w:rPr>
                <w:rFonts w:ascii="Times New Roman" w:hAnsi="Times New Roman" w:cs="Times New Roman"/>
                <w:iCs/>
                <w:spacing w:val="-4"/>
              </w:rPr>
              <w:t> thì trình tự, thủ tục thực hiện theo </w:t>
            </w:r>
            <w:bookmarkStart w:id="53" w:name="tc_60"/>
            <w:r w:rsidRPr="007312CC">
              <w:rPr>
                <w:rFonts w:ascii="Times New Roman" w:hAnsi="Times New Roman" w:cs="Times New Roman"/>
                <w:iCs/>
                <w:spacing w:val="-4"/>
              </w:rPr>
              <w:t>Điều 60 Nghị định này</w:t>
            </w:r>
            <w:bookmarkEnd w:id="53"/>
            <w:r w:rsidRPr="007312CC">
              <w:rPr>
                <w:rFonts w:ascii="Times New Roman" w:hAnsi="Times New Roman" w:cs="Times New Roman"/>
                <w:iCs/>
                <w:spacing w:val="-4"/>
              </w:rPr>
              <w:t>;</w:t>
            </w:r>
            <w:r w:rsidR="007312CC" w:rsidRPr="007312CC">
              <w:rPr>
                <w:rFonts w:ascii="Times New Roman" w:hAnsi="Times New Roman" w:cs="Times New Roman"/>
                <w:iCs/>
                <w:spacing w:val="-4"/>
              </w:rPr>
              <w:t>.</w:t>
            </w:r>
            <w:r w:rsidRPr="007312CC">
              <w:rPr>
                <w:rFonts w:ascii="Times New Roman" w:hAnsi="Times New Roman" w:cs="Times New Roman"/>
                <w:iCs/>
                <w:spacing w:val="-4"/>
              </w:rPr>
              <w:t>...</w:t>
            </w:r>
          </w:p>
          <w:p w14:paraId="0EAF067F" w14:textId="3EF67BF2" w:rsidR="00FF4C82"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7312CC">
              <w:rPr>
                <w:rFonts w:ascii="Times New Roman" w:hAnsi="Times New Roman" w:cs="Times New Roman"/>
                <w:iCs/>
                <w:spacing w:val="-4"/>
              </w:rPr>
              <w:t>3. Việc giao đất, cho thuê đất trong khu kinh tế thực hiện như sau:</w:t>
            </w:r>
            <w:r w:rsidR="007312CC" w:rsidRPr="007312CC">
              <w:rPr>
                <w:rFonts w:ascii="Times New Roman" w:hAnsi="Times New Roman" w:cs="Times New Roman"/>
                <w:iCs/>
                <w:spacing w:val="-4"/>
              </w:rPr>
              <w:t>...</w:t>
            </w:r>
          </w:p>
          <w:p w14:paraId="0F399F14" w14:textId="550E919B" w:rsidR="00A76FF5" w:rsidRPr="007312CC" w:rsidRDefault="00FF4C82" w:rsidP="007312CC">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7312CC">
              <w:rPr>
                <w:rFonts w:ascii="Times New Roman" w:hAnsi="Times New Roman" w:cs="Times New Roman"/>
                <w:iCs/>
                <w:spacing w:val="-4"/>
              </w:rPr>
              <w:t>b) Trường hợp giao đất, cho thuê đất thông qua đấu giá quyền sử dụng đất để thực hiện dự án đầu tư thì trình tự, thủ tục thực hiện theo quy định tại </w:t>
            </w:r>
            <w:bookmarkStart w:id="54" w:name="tc_63"/>
            <w:r w:rsidRPr="007312CC">
              <w:rPr>
                <w:rFonts w:ascii="Times New Roman" w:hAnsi="Times New Roman" w:cs="Times New Roman"/>
                <w:iCs/>
                <w:spacing w:val="-4"/>
              </w:rPr>
              <w:t>Điều 55 Nghị định này</w:t>
            </w:r>
            <w:bookmarkEnd w:id="54"/>
            <w:r w:rsidRPr="007312CC">
              <w:rPr>
                <w:rFonts w:ascii="Times New Roman" w:hAnsi="Times New Roman" w:cs="Times New Roman"/>
                <w:iCs/>
                <w:spacing w:val="-4"/>
              </w:rPr>
              <w:t>.</w:t>
            </w:r>
            <w:r w:rsidR="007312CC" w:rsidRPr="007312CC">
              <w:rPr>
                <w:rFonts w:ascii="Times New Roman" w:hAnsi="Times New Roman" w:cs="Times New Roman"/>
                <w:iCs/>
                <w:spacing w:val="-4"/>
              </w:rPr>
              <w:t>...</w:t>
            </w:r>
          </w:p>
        </w:tc>
        <w:tc>
          <w:tcPr>
            <w:tcW w:w="2240" w:type="pct"/>
            <w:shd w:val="clear" w:color="auto" w:fill="FFFFFF"/>
          </w:tcPr>
          <w:p w14:paraId="7D7F8BCB"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13. Sửa đổi, bổ sung một số điểm, khoản của Điều 94 như sau:</w:t>
            </w:r>
          </w:p>
          <w:p w14:paraId="2122F13F"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Bổ sung điểm c sau điểm b khoản 2 như sau:</w:t>
            </w:r>
          </w:p>
          <w:p w14:paraId="548DB329" w14:textId="77777777" w:rsidR="00A76FF5" w:rsidRPr="000110C1" w:rsidRDefault="00A76FF5" w:rsidP="000110C1">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“c) Đối với dự án thuộc trường hợp đang có quyền sử dụng đất quy định tại Điều 127 Luật Đất đai thì trình tự, thủ tục chuyển mục đích sử dụng đất để thực hiện dự án đầu tư theo trình tự, thủ tục quy định tại khoản 1, 2, 3 và 4 mục I phần III Phụ lục I ban hành kèm theo Nghị định số 151/2025/NĐ-CP;”</w:t>
            </w:r>
          </w:p>
          <w:p w14:paraId="5B1F0B5A"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Bổ sung điểm a trước điểm b khoản 3 như sau:</w:t>
            </w:r>
          </w:p>
          <w:p w14:paraId="30988447" w14:textId="2B4751AF" w:rsidR="00A76FF5" w:rsidRPr="000110C1" w:rsidRDefault="00A76FF5" w:rsidP="000110C1">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“a) Trường hợp giao đất, cho thuê đất không đấu giá quyền sử dụng đất để thực hiện dự án đầu tư thì trình tự, thủ tục thực hiện theo trình tự, thủ tục quy định tại khoản 1, 2, 3 và 4 mục I phần III Phụ lục I ban hành kèm theo Nghị định số 151/2025/NĐ-CP;”.</w:t>
            </w:r>
          </w:p>
        </w:tc>
        <w:tc>
          <w:tcPr>
            <w:tcW w:w="1258" w:type="pct"/>
            <w:shd w:val="clear" w:color="auto" w:fill="FFFFFF"/>
            <w:vAlign w:val="center"/>
          </w:tcPr>
          <w:p w14:paraId="6617729B" w14:textId="37CA03B0" w:rsidR="00A76FF5" w:rsidRPr="008B3BD5" w:rsidRDefault="00F8469F" w:rsidP="008B3BD5">
            <w:pPr>
              <w:spacing w:before="20" w:after="20"/>
              <w:ind w:firstLine="383"/>
              <w:rPr>
                <w:rFonts w:ascii="Times New Roman" w:hAnsi="Times New Roman" w:cs="Times New Roman"/>
              </w:rPr>
            </w:pPr>
            <w:r>
              <w:rPr>
                <w:rFonts w:ascii="Times New Roman" w:hAnsi="Times New Roman" w:cs="Times New Roman"/>
              </w:rPr>
              <w:t>Tháo gỡ khó khăn, vướng mắc trong thực tiễn</w:t>
            </w:r>
          </w:p>
        </w:tc>
      </w:tr>
      <w:tr w:rsidR="00A76FF5" w:rsidRPr="00851AEE" w14:paraId="34FA0092" w14:textId="77777777" w:rsidTr="00B30E40">
        <w:trPr>
          <w:trHeight w:val="20"/>
          <w:jc w:val="center"/>
        </w:trPr>
        <w:tc>
          <w:tcPr>
            <w:tcW w:w="1502" w:type="pct"/>
            <w:shd w:val="clear" w:color="auto" w:fill="FFFFFF"/>
          </w:tcPr>
          <w:p w14:paraId="60504589" w14:textId="77777777" w:rsidR="00A55FFE" w:rsidRPr="00A55FFE" w:rsidRDefault="00A55FFE" w:rsidP="00A55FFE">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bookmarkStart w:id="55" w:name="dieu_96"/>
            <w:r w:rsidRPr="00A55FFE">
              <w:rPr>
                <w:rFonts w:ascii="Times New Roman" w:hAnsi="Times New Roman" w:cs="Times New Roman"/>
                <w:b/>
                <w:bCs/>
                <w:iCs/>
                <w:spacing w:val="-4"/>
              </w:rPr>
              <w:t>Điều 96. Đất sử dụng cho cảng hàng không, sân bay dân dụng</w:t>
            </w:r>
            <w:bookmarkEnd w:id="55"/>
          </w:p>
          <w:p w14:paraId="4CC900FC" w14:textId="77777777" w:rsidR="00A55FFE" w:rsidRPr="00A55FFE" w:rsidRDefault="00A55FFE" w:rsidP="00A55FFE">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bookmarkStart w:id="56" w:name="khoan_2_96"/>
            <w:r w:rsidRPr="00A55FFE">
              <w:rPr>
                <w:rFonts w:ascii="Times New Roman" w:hAnsi="Times New Roman" w:cs="Times New Roman"/>
                <w:iCs/>
                <w:spacing w:val="-4"/>
              </w:rPr>
              <w:t>2. Ủy ban nhân dân cấp tỉnh thực hiện việc giao đất, cho thuê đất cảng hàng không, sân bay dân dụng theo quy định sau đây:</w:t>
            </w:r>
            <w:bookmarkEnd w:id="56"/>
          </w:p>
          <w:p w14:paraId="5637912D" w14:textId="77777777" w:rsidR="00A55FFE" w:rsidRPr="00A55FFE" w:rsidRDefault="00A55FFE" w:rsidP="00A55FFE">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A55FFE">
              <w:rPr>
                <w:rFonts w:ascii="Times New Roman" w:hAnsi="Times New Roman" w:cs="Times New Roman"/>
                <w:iCs/>
                <w:spacing w:val="-4"/>
              </w:rPr>
              <w:t>a) Giao đất không thu tiền sử dụng đất để xây dựng trụ sở cơ quan nhà nước, đơn vị lực lượng vũ trang nhân dân, công trình kết cấu hạ tầng sân bay và công trình, khu phụ trợ khác của sân bay do Nhà nước sở hữu thực hiện theo trình tự, thủ tục quy định tại </w:t>
            </w:r>
            <w:bookmarkStart w:id="57" w:name="tc_65"/>
            <w:r w:rsidRPr="00A55FFE">
              <w:rPr>
                <w:rFonts w:ascii="Times New Roman" w:hAnsi="Times New Roman" w:cs="Times New Roman"/>
                <w:iCs/>
                <w:spacing w:val="-4"/>
              </w:rPr>
              <w:t>khoản 3 và khoản 6 Điều 44 Nghị định này</w:t>
            </w:r>
            <w:bookmarkEnd w:id="57"/>
            <w:r w:rsidRPr="00A55FFE">
              <w:rPr>
                <w:rFonts w:ascii="Times New Roman" w:hAnsi="Times New Roman" w:cs="Times New Roman"/>
                <w:iCs/>
                <w:spacing w:val="-4"/>
              </w:rPr>
              <w:t>;</w:t>
            </w:r>
          </w:p>
          <w:p w14:paraId="2CC93CB9" w14:textId="77777777" w:rsidR="00A55FFE" w:rsidRPr="00A55FFE" w:rsidRDefault="00A55FFE" w:rsidP="00A55FFE">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A55FFE">
              <w:rPr>
                <w:rFonts w:ascii="Times New Roman" w:hAnsi="Times New Roman" w:cs="Times New Roman"/>
                <w:iCs/>
                <w:spacing w:val="-4"/>
              </w:rPr>
              <w:t xml:space="preserve">b) Cho thuê đất để xây dựng các hạng mục thuộc kết cấu hạ tầng cảng hàng không và công trình dịch vụ hàng không, dịch vụ phi hàng không không thuộc trường hợp quy định tại điểm a khoản này thông qua đấu giá quyền sử dụng đất thì trình tự, thủ tục thực hiện theo </w:t>
            </w:r>
            <w:r w:rsidRPr="00A55FFE">
              <w:rPr>
                <w:rFonts w:ascii="Times New Roman" w:hAnsi="Times New Roman" w:cs="Times New Roman"/>
                <w:iCs/>
                <w:spacing w:val="-4"/>
              </w:rPr>
              <w:lastRenderedPageBreak/>
              <w:t>quy định tại Điều 229 Luật Đất đai và Điều 55 Nghị định này.</w:t>
            </w:r>
          </w:p>
          <w:p w14:paraId="3F2B42B9" w14:textId="77777777" w:rsidR="00A55FFE" w:rsidRPr="00A55FFE" w:rsidRDefault="00A55FFE" w:rsidP="00A55FFE">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A55FFE">
              <w:rPr>
                <w:rFonts w:ascii="Times New Roman" w:hAnsi="Times New Roman" w:cs="Times New Roman"/>
                <w:iCs/>
                <w:spacing w:val="-4"/>
              </w:rPr>
              <w:t>Trường hợp cho thuê đất không thuộc diện chấp thuận chủ trương đầu tư, chấp thuận nhà đầu tư theo pháp luật về đầu tư thì trình tự, thủ tục cho thuê đất thực hiện theo quy định tại các </w:t>
            </w:r>
            <w:bookmarkStart w:id="58" w:name="tc_67"/>
            <w:r w:rsidRPr="00A55FFE">
              <w:rPr>
                <w:rFonts w:ascii="Times New Roman" w:hAnsi="Times New Roman" w:cs="Times New Roman"/>
                <w:iCs/>
                <w:spacing w:val="-4"/>
              </w:rPr>
              <w:t>khoản 2, 4 và 6 Điều 44 Nghị định này</w:t>
            </w:r>
            <w:bookmarkEnd w:id="58"/>
            <w:r w:rsidRPr="00A55FFE">
              <w:rPr>
                <w:rFonts w:ascii="Times New Roman" w:hAnsi="Times New Roman" w:cs="Times New Roman"/>
                <w:iCs/>
                <w:spacing w:val="-4"/>
              </w:rPr>
              <w:t>.</w:t>
            </w:r>
          </w:p>
          <w:p w14:paraId="23D085C4" w14:textId="40B366EE" w:rsidR="00A76FF5" w:rsidRPr="00A55FFE" w:rsidRDefault="00A55FFE" w:rsidP="000C230F">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A55FFE">
              <w:rPr>
                <w:rFonts w:ascii="Times New Roman" w:hAnsi="Times New Roman" w:cs="Times New Roman"/>
                <w:iCs/>
                <w:spacing w:val="-4"/>
              </w:rPr>
              <w:t>Trường hợp cho thuê đất thuộc diện chấp thuận chủ trương đầu tư, chấp thuận nhà đầu tư theo pháp luật về đầu tư; cho thuê đất thuộc diện không đấu giá quyền sử dụng đất, không đấu thầu lựa chọn nhà đầu tư thực hiện dự án có sử dụng đất và trường hợp cho thuê đất thông qua đấu thầu lựa chọn nhà đầu tư thực hiện dự án có sử dụng đất thì trình tự, thủ tục thực hiện theo quy định tại Điều 49 Nghị định này;</w:t>
            </w:r>
          </w:p>
        </w:tc>
        <w:tc>
          <w:tcPr>
            <w:tcW w:w="2240" w:type="pct"/>
            <w:shd w:val="clear" w:color="auto" w:fill="FFFFFF"/>
          </w:tcPr>
          <w:p w14:paraId="3EFB2D17"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lastRenderedPageBreak/>
              <w:t>14. Sửa đổi, bổ sung điểm a và điểm b khoản 2 Điều 96 như sau:</w:t>
            </w:r>
          </w:p>
          <w:p w14:paraId="44FDADF6" w14:textId="77777777" w:rsidR="00A76FF5" w:rsidRPr="000110C1" w:rsidRDefault="00A76FF5" w:rsidP="000110C1">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hint="eastAsia"/>
                <w:iCs/>
                <w:spacing w:val="-4"/>
              </w:rPr>
              <w:t>“</w:t>
            </w:r>
            <w:r w:rsidRPr="000110C1">
              <w:rPr>
                <w:rFonts w:ascii="Times New Roman" w:hAnsi="Times New Roman" w:cs="Times New Roman"/>
                <w:iCs/>
                <w:spacing w:val="-4"/>
              </w:rPr>
              <w:t xml:space="preserve">a) Giao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không thu tiền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r w:rsidRPr="000110C1">
              <w:rPr>
                <w:rFonts w:ascii="Times New Roman" w:hAnsi="Times New Roman" w:cs="Times New Roman" w:hint="eastAsia"/>
                <w:iCs/>
                <w:spacing w:val="-4"/>
              </w:rPr>
              <w:t>đ</w:t>
            </w:r>
            <w:r w:rsidRPr="000110C1">
              <w:rPr>
                <w:rFonts w:ascii="Times New Roman" w:hAnsi="Times New Roman" w:cs="Times New Roman"/>
                <w:iCs/>
                <w:spacing w:val="-4"/>
              </w:rPr>
              <w:t>ể xây dựng trụ sở c</w:t>
            </w:r>
            <w:r w:rsidRPr="000110C1">
              <w:rPr>
                <w:rFonts w:ascii="Times New Roman" w:hAnsi="Times New Roman" w:cs="Times New Roman" w:hint="eastAsia"/>
                <w:iCs/>
                <w:spacing w:val="-4"/>
              </w:rPr>
              <w:t>ơ</w:t>
            </w:r>
            <w:r w:rsidRPr="000110C1">
              <w:rPr>
                <w:rFonts w:ascii="Times New Roman" w:hAnsi="Times New Roman" w:cs="Times New Roman"/>
                <w:iCs/>
                <w:spacing w:val="-4"/>
              </w:rPr>
              <w:t xml:space="preserve"> quan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w:t>
            </w:r>
            <w:r w:rsidRPr="000110C1">
              <w:rPr>
                <w:rFonts w:ascii="Times New Roman" w:hAnsi="Times New Roman" w:cs="Times New Roman" w:hint="eastAsia"/>
                <w:iCs/>
                <w:spacing w:val="-4"/>
              </w:rPr>
              <w:t>đơ</w:t>
            </w:r>
            <w:r w:rsidRPr="000110C1">
              <w:rPr>
                <w:rFonts w:ascii="Times New Roman" w:hAnsi="Times New Roman" w:cs="Times New Roman"/>
                <w:iCs/>
                <w:spacing w:val="-4"/>
              </w:rPr>
              <w:t>n vị lực l</w:t>
            </w:r>
            <w:r w:rsidRPr="000110C1">
              <w:rPr>
                <w:rFonts w:ascii="Times New Roman" w:hAnsi="Times New Roman" w:cs="Times New Roman" w:hint="eastAsia"/>
                <w:iCs/>
                <w:spacing w:val="-4"/>
              </w:rPr>
              <w:t>ư</w:t>
            </w:r>
            <w:r w:rsidRPr="000110C1">
              <w:rPr>
                <w:rFonts w:ascii="Times New Roman" w:hAnsi="Times New Roman" w:cs="Times New Roman"/>
                <w:iCs/>
                <w:spacing w:val="-4"/>
              </w:rPr>
              <w:t>ợng vũ trang nhân dân, công trình kết cấu hạ tầng sân bay và công trình, khu phụ trợ khác của sân bay do Nhà n</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ớc sở hữu thực hiện theo trình tự, thủ tục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khoản 2, 4 mục I phần III ban hành kèm theo Nghị </w:t>
            </w:r>
            <w:r w:rsidRPr="000110C1">
              <w:rPr>
                <w:rFonts w:ascii="Times New Roman" w:hAnsi="Times New Roman" w:cs="Times New Roman" w:hint="eastAsia"/>
                <w:iCs/>
                <w:spacing w:val="-4"/>
              </w:rPr>
              <w:t>đ</w:t>
            </w:r>
            <w:r w:rsidRPr="000110C1">
              <w:rPr>
                <w:rFonts w:ascii="Times New Roman" w:hAnsi="Times New Roman" w:cs="Times New Roman"/>
                <w:iCs/>
                <w:spacing w:val="-4"/>
              </w:rPr>
              <w:t>ịnh số 151/2025/N</w:t>
            </w:r>
            <w:r w:rsidRPr="000110C1">
              <w:rPr>
                <w:rFonts w:ascii="Times New Roman" w:hAnsi="Times New Roman" w:cs="Times New Roman" w:hint="eastAsia"/>
                <w:iCs/>
                <w:spacing w:val="-4"/>
              </w:rPr>
              <w:t>Đ</w:t>
            </w:r>
            <w:r w:rsidRPr="000110C1">
              <w:rPr>
                <w:rFonts w:ascii="Times New Roman" w:hAnsi="Times New Roman" w:cs="Times New Roman"/>
                <w:iCs/>
                <w:spacing w:val="-4"/>
              </w:rPr>
              <w:t>-CP;</w:t>
            </w:r>
          </w:p>
          <w:p w14:paraId="530791B4"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b) Cho thuê đất để xây dựng các hạng mục thuộc kết cấu hạ tầng cảng hàng không và công trình dịch vụ hàng không, dịch vụ phi hàng không không thuộc trường hợp quy định tại điểm a khoản này thông qua đấu giá quyền sử dụng đất thì trình tự, thủ tục thực hiện theo quy định tại </w:t>
            </w:r>
            <w:bookmarkStart w:id="59" w:name="dc_187"/>
            <w:r w:rsidRPr="000110C1">
              <w:rPr>
                <w:rFonts w:ascii="Times New Roman" w:hAnsi="Times New Roman" w:cs="Times New Roman"/>
                <w:iCs/>
                <w:spacing w:val="-4"/>
              </w:rPr>
              <w:t>Điều 229 Luật Đất đai</w:t>
            </w:r>
            <w:bookmarkEnd w:id="59"/>
            <w:r w:rsidRPr="000110C1">
              <w:rPr>
                <w:rFonts w:ascii="Times New Roman" w:hAnsi="Times New Roman" w:cs="Times New Roman"/>
                <w:iCs/>
                <w:spacing w:val="-4"/>
              </w:rPr>
              <w:t> và </w:t>
            </w:r>
            <w:bookmarkStart w:id="60" w:name="tc_66"/>
            <w:r w:rsidRPr="000110C1">
              <w:rPr>
                <w:rFonts w:ascii="Times New Roman" w:hAnsi="Times New Roman" w:cs="Times New Roman"/>
                <w:iCs/>
                <w:spacing w:val="-4"/>
              </w:rPr>
              <w:t>Điều 55 Nghị định này</w:t>
            </w:r>
            <w:bookmarkEnd w:id="60"/>
            <w:r w:rsidRPr="000110C1">
              <w:rPr>
                <w:rFonts w:ascii="Times New Roman" w:hAnsi="Times New Roman" w:cs="Times New Roman"/>
                <w:iCs/>
                <w:spacing w:val="-4"/>
              </w:rPr>
              <w:t>.</w:t>
            </w:r>
          </w:p>
          <w:p w14:paraId="646D9056" w14:textId="77777777" w:rsidR="00A76FF5" w:rsidRPr="000110C1" w:rsidRDefault="00A76FF5" w:rsidP="000110C1">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cho thuê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không thuộc diện chấp thuận chủ tr</w:t>
            </w:r>
            <w:r w:rsidRPr="000110C1">
              <w:rPr>
                <w:rFonts w:ascii="Times New Roman" w:hAnsi="Times New Roman" w:cs="Times New Roman" w:hint="eastAsia"/>
                <w:iCs/>
                <w:spacing w:val="-4"/>
              </w:rPr>
              <w:t>ươ</w:t>
            </w:r>
            <w:r w:rsidRPr="000110C1">
              <w:rPr>
                <w:rFonts w:ascii="Times New Roman" w:hAnsi="Times New Roman" w:cs="Times New Roman"/>
                <w:iCs/>
                <w:spacing w:val="-4"/>
              </w:rPr>
              <w:t xml:space="preserve">ng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chấp thuận nhà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theo pháp luật về </w:t>
            </w:r>
            <w:r w:rsidRPr="000110C1">
              <w:rPr>
                <w:rFonts w:ascii="Times New Roman" w:hAnsi="Times New Roman" w:cs="Times New Roman" w:hint="eastAsia"/>
                <w:iCs/>
                <w:spacing w:val="-4"/>
              </w:rPr>
              <w:t>đ</w:t>
            </w:r>
            <w:r w:rsidRPr="000110C1">
              <w:rPr>
                <w:rFonts w:ascii="Times New Roman" w:hAnsi="Times New Roman" w:cs="Times New Roman"/>
                <w:iCs/>
                <w:spacing w:val="-4"/>
              </w:rPr>
              <w:t>ầu t</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thì trình tự, thủ tục cho thuê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thực hiện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các khoản 1, 3 và 4 mục I phần III ban hành kèm theo Nghị </w:t>
            </w:r>
            <w:r w:rsidRPr="000110C1">
              <w:rPr>
                <w:rFonts w:ascii="Times New Roman" w:hAnsi="Times New Roman" w:cs="Times New Roman" w:hint="eastAsia"/>
                <w:iCs/>
                <w:spacing w:val="-4"/>
              </w:rPr>
              <w:t>đ</w:t>
            </w:r>
            <w:r w:rsidRPr="000110C1">
              <w:rPr>
                <w:rFonts w:ascii="Times New Roman" w:hAnsi="Times New Roman" w:cs="Times New Roman"/>
                <w:iCs/>
                <w:spacing w:val="-4"/>
              </w:rPr>
              <w:t>ịnh số 151/2025/N</w:t>
            </w:r>
            <w:r w:rsidRPr="000110C1">
              <w:rPr>
                <w:rFonts w:ascii="Times New Roman" w:hAnsi="Times New Roman" w:cs="Times New Roman" w:hint="eastAsia"/>
                <w:iCs/>
                <w:spacing w:val="-4"/>
              </w:rPr>
              <w:t>Đ</w:t>
            </w:r>
            <w:r w:rsidRPr="000110C1">
              <w:rPr>
                <w:rFonts w:ascii="Times New Roman" w:hAnsi="Times New Roman" w:cs="Times New Roman"/>
                <w:iCs/>
                <w:spacing w:val="-4"/>
              </w:rPr>
              <w:t>-CP.</w:t>
            </w:r>
          </w:p>
          <w:p w14:paraId="11A88327" w14:textId="05C32AA3" w:rsidR="00A76FF5" w:rsidRPr="000110C1" w:rsidRDefault="00A76FF5" w:rsidP="000110C1">
            <w:pPr>
              <w:shd w:val="clear" w:color="auto" w:fill="FFFFFF"/>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Trường hợp cho thuê đất thuộc diện chấp thuận chủ trương đầu tư, chấp thuận nhà đầu tư theo pháp luật về đầu tư; cho thuê đất thuộc diện không đấu giá quyền sử dụng đất, không đấu thầu lựa chọn nhà </w:t>
            </w:r>
            <w:r w:rsidRPr="000110C1">
              <w:rPr>
                <w:rFonts w:ascii="Times New Roman" w:hAnsi="Times New Roman" w:cs="Times New Roman"/>
                <w:iCs/>
                <w:spacing w:val="-4"/>
              </w:rPr>
              <w:lastRenderedPageBreak/>
              <w:t>đầu tư thực hiện dự án có sử dụng đất và trường hợp cho thuê đất thông qua đấu thầu lựa chọn nhà đầu tư thực hiện dự án có sử dụng đất thì trình tự, thủ tục thực hiện theo quy định tại </w:t>
            </w:r>
            <w:bookmarkStart w:id="61" w:name="tc_68"/>
            <w:r w:rsidRPr="000110C1">
              <w:rPr>
                <w:rFonts w:ascii="Times New Roman" w:hAnsi="Times New Roman" w:cs="Times New Roman"/>
                <w:iCs/>
                <w:spacing w:val="-4"/>
              </w:rPr>
              <w:t>Điều 49 Nghị định này</w:t>
            </w:r>
            <w:bookmarkEnd w:id="61"/>
            <w:r w:rsidRPr="000110C1">
              <w:rPr>
                <w:rFonts w:ascii="Times New Roman" w:hAnsi="Times New Roman" w:cs="Times New Roman"/>
                <w:iCs/>
                <w:spacing w:val="-4"/>
              </w:rPr>
              <w:t>;”.</w:t>
            </w:r>
          </w:p>
        </w:tc>
        <w:tc>
          <w:tcPr>
            <w:tcW w:w="1258" w:type="pct"/>
            <w:shd w:val="clear" w:color="auto" w:fill="FFFFFF"/>
            <w:vAlign w:val="center"/>
          </w:tcPr>
          <w:p w14:paraId="08BC2592" w14:textId="7E88588B" w:rsidR="00A76FF5" w:rsidRPr="008B3BD5" w:rsidRDefault="00F8469F" w:rsidP="008B3BD5">
            <w:pPr>
              <w:spacing w:before="20" w:after="20"/>
              <w:ind w:firstLine="383"/>
              <w:rPr>
                <w:rFonts w:ascii="Times New Roman" w:hAnsi="Times New Roman" w:cs="Times New Roman"/>
              </w:rPr>
            </w:pPr>
            <w:r>
              <w:rPr>
                <w:rFonts w:ascii="Times New Roman" w:hAnsi="Times New Roman" w:cs="Times New Roman"/>
              </w:rPr>
              <w:lastRenderedPageBreak/>
              <w:t>Tháo gỡ khó khăn, vướng mắc trong thực tiễn</w:t>
            </w:r>
          </w:p>
        </w:tc>
      </w:tr>
      <w:tr w:rsidR="00A76FF5" w:rsidRPr="00851AEE" w14:paraId="7380F6AD" w14:textId="77777777" w:rsidTr="00B30E40">
        <w:trPr>
          <w:trHeight w:val="20"/>
          <w:jc w:val="center"/>
        </w:trPr>
        <w:tc>
          <w:tcPr>
            <w:tcW w:w="1502" w:type="pct"/>
            <w:shd w:val="clear" w:color="auto" w:fill="FFFFFF"/>
          </w:tcPr>
          <w:p w14:paraId="620F491B" w14:textId="7C753D9E" w:rsidR="00A76FF5"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99.</w:t>
            </w:r>
          </w:p>
        </w:tc>
        <w:tc>
          <w:tcPr>
            <w:tcW w:w="2240" w:type="pct"/>
            <w:shd w:val="clear" w:color="auto" w:fill="FFFFFF"/>
          </w:tcPr>
          <w:p w14:paraId="753AC50F" w14:textId="77777777"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15. Bổ sung khoản 4 vào trước khoản 5 </w:t>
            </w:r>
            <w:r w:rsidRPr="000110C1">
              <w:rPr>
                <w:rFonts w:ascii="Times New Roman" w:hAnsi="Times New Roman" w:cs="Times New Roman" w:hint="eastAsia"/>
                <w:iCs/>
                <w:spacing w:val="-4"/>
              </w:rPr>
              <w:t>Đ</w:t>
            </w:r>
            <w:r w:rsidRPr="000110C1">
              <w:rPr>
                <w:rFonts w:ascii="Times New Roman" w:hAnsi="Times New Roman" w:cs="Times New Roman"/>
                <w:iCs/>
                <w:spacing w:val="-4"/>
              </w:rPr>
              <w:t>iều 99 nh</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 sau:</w:t>
            </w:r>
          </w:p>
          <w:p w14:paraId="7F7471EA" w14:textId="18EB9F71" w:rsidR="00A76FF5" w:rsidRPr="000110C1" w:rsidRDefault="00A76FF5"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hint="eastAsia"/>
                <w:iCs/>
                <w:spacing w:val="-4"/>
              </w:rPr>
              <w:t>“</w:t>
            </w:r>
            <w:r w:rsidRPr="000110C1">
              <w:rPr>
                <w:rFonts w:ascii="Times New Roman" w:hAnsi="Times New Roman" w:cs="Times New Roman"/>
                <w:iCs/>
                <w:spacing w:val="-4"/>
              </w:rPr>
              <w:t xml:space="preserve">4. </w:t>
            </w:r>
            <w:r w:rsidRPr="000110C1">
              <w:rPr>
                <w:rFonts w:ascii="Times New Roman" w:hAnsi="Times New Roman" w:cs="Times New Roman" w:hint="eastAsia"/>
                <w:iCs/>
                <w:spacing w:val="-4"/>
              </w:rPr>
              <w:t>Đ</w:t>
            </w:r>
            <w:r w:rsidRPr="000110C1">
              <w:rPr>
                <w:rFonts w:ascii="Times New Roman" w:hAnsi="Times New Roman" w:cs="Times New Roman"/>
                <w:iCs/>
                <w:spacing w:val="-4"/>
              </w:rPr>
              <w:t>ối với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w:t>
            </w:r>
            <w:r w:rsidRPr="000110C1">
              <w:rPr>
                <w:rFonts w:ascii="Times New Roman" w:hAnsi="Times New Roman" w:cs="Times New Roman" w:hint="eastAsia"/>
                <w:iCs/>
                <w:spacing w:val="-4"/>
              </w:rPr>
              <w:t>đã</w:t>
            </w:r>
            <w:r w:rsidRPr="000110C1">
              <w:rPr>
                <w:rFonts w:ascii="Times New Roman" w:hAnsi="Times New Roman" w:cs="Times New Roman"/>
                <w:iCs/>
                <w:spacing w:val="-4"/>
              </w:rPr>
              <w:t xml:space="preserve"> có nội dung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lâm nghiệp kết hợp </w:t>
            </w:r>
            <w:r w:rsidRPr="000110C1">
              <w:rPr>
                <w:rFonts w:ascii="Times New Roman" w:hAnsi="Times New Roman" w:cs="Times New Roman" w:hint="eastAsia"/>
                <w:iCs/>
                <w:spacing w:val="-4"/>
              </w:rPr>
              <w:t>đ</w:t>
            </w:r>
            <w:r w:rsidRPr="000110C1">
              <w:rPr>
                <w:rFonts w:ascii="Times New Roman" w:hAnsi="Times New Roman" w:cs="Times New Roman"/>
                <w:iCs/>
                <w:spacing w:val="-4"/>
              </w:rPr>
              <w:t>ể xây dựng công trình phục vụ du lịch sinh thái, nghỉ d</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ỡng, giải trí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của pháp luật về lâm nghiệp </w:t>
            </w:r>
            <w:r w:rsidRPr="000110C1">
              <w:rPr>
                <w:rFonts w:ascii="Times New Roman" w:hAnsi="Times New Roman" w:cs="Times New Roman" w:hint="eastAsia"/>
                <w:iCs/>
                <w:spacing w:val="-4"/>
              </w:rPr>
              <w:t>đư</w:t>
            </w:r>
            <w:r w:rsidRPr="000110C1">
              <w:rPr>
                <w:rFonts w:ascii="Times New Roman" w:hAnsi="Times New Roman" w:cs="Times New Roman"/>
                <w:iCs/>
                <w:spacing w:val="-4"/>
              </w:rPr>
              <w:t>ợc thể hiện ở ph</w:t>
            </w:r>
            <w:r w:rsidRPr="000110C1">
              <w:rPr>
                <w:rFonts w:ascii="Times New Roman" w:hAnsi="Times New Roman" w:cs="Times New Roman" w:hint="eastAsia"/>
                <w:iCs/>
                <w:spacing w:val="-4"/>
              </w:rPr>
              <w:t>ươ</w:t>
            </w:r>
            <w:r w:rsidRPr="000110C1">
              <w:rPr>
                <w:rFonts w:ascii="Times New Roman" w:hAnsi="Times New Roman" w:cs="Times New Roman"/>
                <w:iCs/>
                <w:spacing w:val="-4"/>
              </w:rPr>
              <w:t xml:space="preserve">ng án quản lý rừng bền vững và </w:t>
            </w:r>
            <w:r w:rsidRPr="000110C1">
              <w:rPr>
                <w:rFonts w:ascii="Times New Roman" w:hAnsi="Times New Roman" w:cs="Times New Roman" w:hint="eastAsia"/>
                <w:iCs/>
                <w:spacing w:val="-4"/>
              </w:rPr>
              <w:t>đ</w:t>
            </w:r>
            <w:r w:rsidRPr="000110C1">
              <w:rPr>
                <w:rFonts w:ascii="Times New Roman" w:hAnsi="Times New Roman" w:cs="Times New Roman"/>
                <w:iCs/>
                <w:spacing w:val="-4"/>
              </w:rPr>
              <w:t>ề án du lịch sinh thái, nghỉ d</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ỡng, giải trí của khu rừng </w:t>
            </w:r>
            <w:r w:rsidRPr="000110C1">
              <w:rPr>
                <w:rFonts w:ascii="Times New Roman" w:hAnsi="Times New Roman" w:cs="Times New Roman" w:hint="eastAsia"/>
                <w:iCs/>
                <w:spacing w:val="-4"/>
              </w:rPr>
              <w:t>đư</w:t>
            </w:r>
            <w:r w:rsidRPr="000110C1">
              <w:rPr>
                <w:rFonts w:ascii="Times New Roman" w:hAnsi="Times New Roman" w:cs="Times New Roman"/>
                <w:iCs/>
                <w:spacing w:val="-4"/>
              </w:rPr>
              <w:t>ợc c</w:t>
            </w:r>
            <w:r w:rsidRPr="000110C1">
              <w:rPr>
                <w:rFonts w:ascii="Times New Roman" w:hAnsi="Times New Roman" w:cs="Times New Roman" w:hint="eastAsia"/>
                <w:iCs/>
                <w:spacing w:val="-4"/>
              </w:rPr>
              <w:t>ơ</w:t>
            </w:r>
            <w:r w:rsidRPr="000110C1">
              <w:rPr>
                <w:rFonts w:ascii="Times New Roman" w:hAnsi="Times New Roman" w:cs="Times New Roman"/>
                <w:iCs/>
                <w:spacing w:val="-4"/>
              </w:rPr>
              <w:t xml:space="preserve"> quan có thẩm quyền phê duyệt thì ng</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ời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không phải lập ph</w:t>
            </w:r>
            <w:r w:rsidRPr="000110C1">
              <w:rPr>
                <w:rFonts w:ascii="Times New Roman" w:hAnsi="Times New Roman" w:cs="Times New Roman" w:hint="eastAsia"/>
                <w:iCs/>
                <w:spacing w:val="-4"/>
              </w:rPr>
              <w:t>ươ</w:t>
            </w:r>
            <w:r w:rsidRPr="000110C1">
              <w:rPr>
                <w:rFonts w:ascii="Times New Roman" w:hAnsi="Times New Roman" w:cs="Times New Roman"/>
                <w:iCs/>
                <w:spacing w:val="-4"/>
              </w:rPr>
              <w:t xml:space="preserve">ng án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bookmarkStart w:id="62" w:name="khoan_4_99"/>
            <w:r w:rsidRPr="000110C1">
              <w:rPr>
                <w:rFonts w:ascii="Times New Roman" w:hAnsi="Times New Roman" w:cs="Times New Roman"/>
                <w:iCs/>
                <w:spacing w:val="-4"/>
              </w:rPr>
              <w:t>kết hợp đa mục đích</w:t>
            </w:r>
            <w:bookmarkEnd w:id="62"/>
            <w:r w:rsidRPr="000110C1">
              <w:rPr>
                <w:rFonts w:ascii="Times New Roman" w:hAnsi="Times New Roman" w:cs="Times New Roman"/>
                <w:iCs/>
                <w:spacing w:val="-4"/>
              </w:rPr>
              <w:t xml:space="preserve">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tại khoản 3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iều này. Tổ chức, cá nhân sử dụng </w:t>
            </w:r>
            <w:r w:rsidRPr="000110C1">
              <w:rPr>
                <w:rFonts w:ascii="Times New Roman" w:hAnsi="Times New Roman" w:cs="Times New Roman" w:hint="eastAsia"/>
                <w:iCs/>
                <w:spacing w:val="-4"/>
              </w:rPr>
              <w:t>đ</w:t>
            </w:r>
            <w:r w:rsidRPr="000110C1">
              <w:rPr>
                <w:rFonts w:ascii="Times New Roman" w:hAnsi="Times New Roman" w:cs="Times New Roman"/>
                <w:iCs/>
                <w:spacing w:val="-4"/>
              </w:rPr>
              <w:t>ất lâm nghiệp trong tr</w:t>
            </w:r>
            <w:r w:rsidRPr="000110C1">
              <w:rPr>
                <w:rFonts w:ascii="Times New Roman" w:hAnsi="Times New Roman" w:cs="Times New Roman" w:hint="eastAsia"/>
                <w:iCs/>
                <w:spacing w:val="-4"/>
              </w:rPr>
              <w:t>ư</w:t>
            </w:r>
            <w:r w:rsidRPr="000110C1">
              <w:rPr>
                <w:rFonts w:ascii="Times New Roman" w:hAnsi="Times New Roman" w:cs="Times New Roman"/>
                <w:iCs/>
                <w:spacing w:val="-4"/>
              </w:rPr>
              <w:t xml:space="preserve">ờng hợp này có trách nhiệm thực hiện theo quy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ịnh của pháp luật về </w:t>
            </w:r>
            <w:r w:rsidRPr="000110C1">
              <w:rPr>
                <w:rFonts w:ascii="Times New Roman" w:hAnsi="Times New Roman" w:cs="Times New Roman" w:hint="eastAsia"/>
                <w:iCs/>
                <w:spacing w:val="-4"/>
              </w:rPr>
              <w:t>đ</w:t>
            </w:r>
            <w:r w:rsidRPr="000110C1">
              <w:rPr>
                <w:rFonts w:ascii="Times New Roman" w:hAnsi="Times New Roman" w:cs="Times New Roman"/>
                <w:iCs/>
                <w:spacing w:val="-4"/>
              </w:rPr>
              <w:t xml:space="preserve">ất </w:t>
            </w:r>
            <w:r w:rsidRPr="000110C1">
              <w:rPr>
                <w:rFonts w:ascii="Times New Roman" w:hAnsi="Times New Roman" w:cs="Times New Roman" w:hint="eastAsia"/>
                <w:iCs/>
                <w:spacing w:val="-4"/>
              </w:rPr>
              <w:t>đ</w:t>
            </w:r>
            <w:r w:rsidRPr="000110C1">
              <w:rPr>
                <w:rFonts w:ascii="Times New Roman" w:hAnsi="Times New Roman" w:cs="Times New Roman"/>
                <w:iCs/>
                <w:spacing w:val="-4"/>
              </w:rPr>
              <w:t>ai và pháp luật về lâm nghiệp.”.</w:t>
            </w:r>
          </w:p>
        </w:tc>
        <w:tc>
          <w:tcPr>
            <w:tcW w:w="1258" w:type="pct"/>
            <w:shd w:val="clear" w:color="auto" w:fill="FFFFFF"/>
            <w:vAlign w:val="center"/>
          </w:tcPr>
          <w:p w14:paraId="3143076F" w14:textId="62FFA368" w:rsidR="00A76FF5" w:rsidRPr="008B3BD5" w:rsidRDefault="00F8469F" w:rsidP="008B3BD5">
            <w:pPr>
              <w:spacing w:before="20" w:after="20"/>
              <w:ind w:firstLine="383"/>
              <w:rPr>
                <w:rFonts w:ascii="Times New Roman" w:hAnsi="Times New Roman" w:cs="Times New Roman"/>
              </w:rPr>
            </w:pPr>
            <w:r>
              <w:rPr>
                <w:rFonts w:ascii="Times New Roman" w:hAnsi="Times New Roman" w:cs="Times New Roman"/>
              </w:rPr>
              <w:t>Cải cách thủ tục hành chính</w:t>
            </w:r>
          </w:p>
        </w:tc>
      </w:tr>
      <w:tr w:rsidR="0042308D" w:rsidRPr="00851AEE" w14:paraId="672E3956" w14:textId="77777777" w:rsidTr="00B30E40">
        <w:trPr>
          <w:trHeight w:val="20"/>
          <w:jc w:val="center"/>
        </w:trPr>
        <w:tc>
          <w:tcPr>
            <w:tcW w:w="1502" w:type="pct"/>
            <w:shd w:val="clear" w:color="auto" w:fill="FFFFFF"/>
          </w:tcPr>
          <w:p w14:paraId="3436973F" w14:textId="77777777" w:rsidR="0042308D" w:rsidRDefault="000C230F" w:rsidP="008B3BD5">
            <w:pPr>
              <w:spacing w:before="20" w:after="20"/>
              <w:rPr>
                <w:rFonts w:ascii="Times New Roman" w:hAnsi="Times New Roman" w:cs="Times New Roman"/>
                <w:b/>
                <w:bCs/>
              </w:rPr>
            </w:pPr>
            <w:r>
              <w:rPr>
                <w:rFonts w:ascii="Times New Roman" w:hAnsi="Times New Roman" w:cs="Times New Roman"/>
                <w:b/>
                <w:bCs/>
              </w:rPr>
              <w:t>Điều 112</w:t>
            </w:r>
          </w:p>
          <w:p w14:paraId="2CA1A9A8" w14:textId="1F5FBA7E" w:rsidR="000C230F" w:rsidRPr="008B3BD5" w:rsidRDefault="000C230F" w:rsidP="000C230F">
            <w:pPr>
              <w:autoSpaceDE w:val="0"/>
              <w:autoSpaceDN w:val="0"/>
              <w:adjustRightInd w:val="0"/>
              <w:spacing w:before="20" w:after="20"/>
              <w:ind w:right="167" w:firstLine="268"/>
              <w:jc w:val="both"/>
              <w:rPr>
                <w:rFonts w:ascii="Times New Roman" w:hAnsi="Times New Roman" w:cs="Times New Roman"/>
                <w:b/>
                <w:bCs/>
              </w:rPr>
            </w:pPr>
            <w:r w:rsidRPr="000C230F">
              <w:rPr>
                <w:rFonts w:ascii="Times New Roman" w:hAnsi="Times New Roman" w:cs="Times New Roman"/>
                <w:iCs/>
                <w:spacing w:val="-4"/>
              </w:rPr>
              <w:t xml:space="preserve">11. Trường hợp khu công nghiệp được đầu tư bằng ngân sách nhà nước mà cơ quan nhà nước có thẩm quyền đã giao cho tổ chức, đơn vị sự nghiệp công lập quản lý trước ngày 01 tháng 8 năm 2024 thì Ủy ban nhân dân cấp có thẩm quyền cho các tổ chức, cá nhân thuê đất </w:t>
            </w:r>
            <w:r w:rsidRPr="000C230F">
              <w:rPr>
                <w:rFonts w:ascii="Times New Roman" w:hAnsi="Times New Roman" w:cs="Times New Roman"/>
                <w:iCs/>
                <w:spacing w:val="-4"/>
              </w:rPr>
              <w:lastRenderedPageBreak/>
              <w:t>gắn với kết cấu hạ tầng đã được đầu tư.</w:t>
            </w:r>
          </w:p>
        </w:tc>
        <w:tc>
          <w:tcPr>
            <w:tcW w:w="2240" w:type="pct"/>
            <w:shd w:val="clear" w:color="auto" w:fill="FFFFFF"/>
          </w:tcPr>
          <w:p w14:paraId="66BBBA71" w14:textId="77777777" w:rsidR="004D53FE" w:rsidRPr="000110C1" w:rsidRDefault="004D53FE" w:rsidP="000110C1">
            <w:pPr>
              <w:autoSpaceDE w:val="0"/>
              <w:autoSpaceDN w:val="0"/>
              <w:adjustRightInd w:val="0"/>
              <w:spacing w:before="20" w:after="20"/>
              <w:ind w:right="167" w:firstLine="268"/>
              <w:jc w:val="both"/>
              <w:outlineLvl w:val="1"/>
              <w:rPr>
                <w:rFonts w:ascii="Times New Roman" w:hAnsi="Times New Roman" w:cs="Times New Roman"/>
                <w:iCs/>
                <w:spacing w:val="-4"/>
              </w:rPr>
            </w:pPr>
            <w:r w:rsidRPr="000110C1">
              <w:rPr>
                <w:rFonts w:ascii="Times New Roman" w:hAnsi="Times New Roman" w:cs="Times New Roman"/>
                <w:iCs/>
                <w:spacing w:val="-4"/>
              </w:rPr>
              <w:lastRenderedPageBreak/>
              <w:t>16. Sửa đổi, bổ sung khoản 11 Điều 112 như sau:</w:t>
            </w:r>
          </w:p>
          <w:p w14:paraId="50F64CC6" w14:textId="47D386EA" w:rsidR="0042308D" w:rsidRPr="000110C1" w:rsidRDefault="004D53FE" w:rsidP="000110C1">
            <w:pPr>
              <w:autoSpaceDE w:val="0"/>
              <w:autoSpaceDN w:val="0"/>
              <w:adjustRightInd w:val="0"/>
              <w:spacing w:before="20" w:after="20"/>
              <w:ind w:right="167" w:firstLine="268"/>
              <w:jc w:val="both"/>
              <w:rPr>
                <w:rFonts w:ascii="Times New Roman" w:hAnsi="Times New Roman" w:cs="Times New Roman"/>
                <w:iCs/>
                <w:spacing w:val="-4"/>
              </w:rPr>
            </w:pPr>
            <w:r w:rsidRPr="000110C1">
              <w:rPr>
                <w:rFonts w:ascii="Times New Roman" w:hAnsi="Times New Roman" w:cs="Times New Roman"/>
                <w:iCs/>
                <w:spacing w:val="-4"/>
              </w:rPr>
              <w:t xml:space="preserve">“11. Trường hợp khu công nghiệp được đầu tư bằng ngân sách nhà nước mà cơ quan nhà nước có thẩm quyền đã giao cho tổ chức, đơn vị sự nghiệp công lập quản lý trước ngày 01 tháng 8 năm 2024 thì Chủ tịch Ủy ban nhân dân cấp có thẩm quyền cho các tổ chức, cá nhân thuê đất gắn với kết cấu hạ tầng đã được đầu tư theo trình tự, thủ tục chuyển hình thức giao đất, cho thuê đất quy định tại Điều 51 Nghị </w:t>
            </w:r>
            <w:r w:rsidRPr="000110C1">
              <w:rPr>
                <w:rFonts w:ascii="Times New Roman" w:hAnsi="Times New Roman" w:cs="Times New Roman"/>
                <w:iCs/>
                <w:spacing w:val="-4"/>
              </w:rPr>
              <w:lastRenderedPageBreak/>
              <w:t>định này.”.</w:t>
            </w:r>
          </w:p>
        </w:tc>
        <w:tc>
          <w:tcPr>
            <w:tcW w:w="1258" w:type="pct"/>
            <w:shd w:val="clear" w:color="auto" w:fill="FFFFFF"/>
            <w:vAlign w:val="center"/>
          </w:tcPr>
          <w:p w14:paraId="13EC315B" w14:textId="042CA846" w:rsidR="0042308D" w:rsidRPr="008B3BD5" w:rsidRDefault="00F8469F" w:rsidP="008B3BD5">
            <w:pPr>
              <w:spacing w:before="20" w:after="20"/>
              <w:ind w:firstLine="383"/>
              <w:rPr>
                <w:rFonts w:ascii="Times New Roman" w:hAnsi="Times New Roman" w:cs="Times New Roman"/>
              </w:rPr>
            </w:pPr>
            <w:r>
              <w:rPr>
                <w:rFonts w:ascii="Times New Roman" w:hAnsi="Times New Roman" w:cs="Times New Roman"/>
              </w:rPr>
              <w:lastRenderedPageBreak/>
              <w:t>Tháo gỡ khó khăn, vướng mắc trong thực tiễn</w:t>
            </w:r>
          </w:p>
        </w:tc>
      </w:tr>
      <w:tr w:rsidR="000C230F" w:rsidRPr="00851AEE" w14:paraId="7B9AA7AC" w14:textId="77777777" w:rsidTr="000C230F">
        <w:trPr>
          <w:trHeight w:val="20"/>
          <w:jc w:val="center"/>
        </w:trPr>
        <w:tc>
          <w:tcPr>
            <w:tcW w:w="5000" w:type="pct"/>
            <w:gridSpan w:val="3"/>
            <w:shd w:val="clear" w:color="auto" w:fill="FFFFFF"/>
          </w:tcPr>
          <w:p w14:paraId="1A99067D" w14:textId="034F1A87" w:rsidR="000C230F" w:rsidRPr="008B3BD5" w:rsidRDefault="000C230F" w:rsidP="008B3BD5">
            <w:pPr>
              <w:spacing w:before="20" w:after="20"/>
              <w:ind w:firstLine="383"/>
              <w:rPr>
                <w:rFonts w:ascii="Times New Roman" w:hAnsi="Times New Roman" w:cs="Times New Roman"/>
              </w:rPr>
            </w:pPr>
            <w:r w:rsidRPr="00A537E5">
              <w:rPr>
                <w:rFonts w:ascii="Times New Roman" w:hAnsi="Times New Roman"/>
                <w:b/>
                <w:bCs/>
                <w:sz w:val="28"/>
                <w:szCs w:val="28"/>
                <w:lang w:val="x-none" w:eastAsia="x-none"/>
              </w:rPr>
              <w:t xml:space="preserve">Nghị </w:t>
            </w:r>
            <w:r w:rsidRPr="00A537E5">
              <w:rPr>
                <w:rFonts w:ascii="Times New Roman" w:hAnsi="Times New Roman" w:hint="eastAsia"/>
                <w:b/>
                <w:bCs/>
                <w:sz w:val="28"/>
                <w:szCs w:val="28"/>
                <w:lang w:val="x-none" w:eastAsia="x-none"/>
              </w:rPr>
              <w:t>đ</w:t>
            </w:r>
            <w:r w:rsidRPr="00A537E5">
              <w:rPr>
                <w:rFonts w:ascii="Times New Roman" w:hAnsi="Times New Roman"/>
                <w:b/>
                <w:bCs/>
                <w:sz w:val="28"/>
                <w:szCs w:val="28"/>
                <w:lang w:val="x-none" w:eastAsia="x-none"/>
              </w:rPr>
              <w:t>ịnh số 112/2024/N</w:t>
            </w:r>
            <w:r w:rsidRPr="00A537E5">
              <w:rPr>
                <w:rFonts w:ascii="Times New Roman" w:hAnsi="Times New Roman" w:hint="eastAsia"/>
                <w:b/>
                <w:bCs/>
                <w:sz w:val="28"/>
                <w:szCs w:val="28"/>
                <w:lang w:val="x-none" w:eastAsia="x-none"/>
              </w:rPr>
              <w:t>Đ</w:t>
            </w:r>
            <w:r w:rsidRPr="00A537E5">
              <w:rPr>
                <w:rFonts w:ascii="Times New Roman" w:hAnsi="Times New Roman"/>
                <w:b/>
                <w:bCs/>
                <w:sz w:val="28"/>
                <w:szCs w:val="28"/>
                <w:lang w:val="x-none" w:eastAsia="x-none"/>
              </w:rPr>
              <w:t>-CP ngày 11 tháng 9 n</w:t>
            </w:r>
            <w:r w:rsidRPr="00A537E5">
              <w:rPr>
                <w:rFonts w:ascii="Times New Roman" w:hAnsi="Times New Roman" w:hint="eastAsia"/>
                <w:b/>
                <w:bCs/>
                <w:sz w:val="28"/>
                <w:szCs w:val="28"/>
                <w:lang w:val="x-none" w:eastAsia="x-none"/>
              </w:rPr>
              <w:t>ă</w:t>
            </w:r>
            <w:r w:rsidRPr="00A537E5">
              <w:rPr>
                <w:rFonts w:ascii="Times New Roman" w:hAnsi="Times New Roman"/>
                <w:b/>
                <w:bCs/>
                <w:sz w:val="28"/>
                <w:szCs w:val="28"/>
                <w:lang w:val="x-none" w:eastAsia="x-none"/>
              </w:rPr>
              <w:t xml:space="preserve">m 2024 của Chính phủ quy </w:t>
            </w:r>
            <w:r w:rsidRPr="00A537E5">
              <w:rPr>
                <w:rFonts w:ascii="Times New Roman" w:hAnsi="Times New Roman" w:hint="eastAsia"/>
                <w:b/>
                <w:bCs/>
                <w:sz w:val="28"/>
                <w:szCs w:val="28"/>
                <w:lang w:val="x-none" w:eastAsia="x-none"/>
              </w:rPr>
              <w:t>đ</w:t>
            </w:r>
            <w:r w:rsidRPr="00A537E5">
              <w:rPr>
                <w:rFonts w:ascii="Times New Roman" w:hAnsi="Times New Roman"/>
                <w:b/>
                <w:bCs/>
                <w:sz w:val="28"/>
                <w:szCs w:val="28"/>
                <w:lang w:val="x-none" w:eastAsia="x-none"/>
              </w:rPr>
              <w:t>ịnh chi tiết về đất trồng lúa</w:t>
            </w:r>
          </w:p>
        </w:tc>
      </w:tr>
      <w:tr w:rsidR="004D53FE" w:rsidRPr="00851AEE" w14:paraId="75F21A59" w14:textId="77777777" w:rsidTr="00B30E40">
        <w:trPr>
          <w:trHeight w:val="20"/>
          <w:jc w:val="center"/>
        </w:trPr>
        <w:tc>
          <w:tcPr>
            <w:tcW w:w="1502" w:type="pct"/>
            <w:shd w:val="clear" w:color="auto" w:fill="FFFFFF"/>
          </w:tcPr>
          <w:p w14:paraId="7EFDDE3F"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b/>
                <w:bCs/>
                <w:iCs/>
                <w:spacing w:val="-4"/>
              </w:rPr>
            </w:pPr>
            <w:bookmarkStart w:id="63" w:name="dieu_7"/>
            <w:r w:rsidRPr="000C230F">
              <w:rPr>
                <w:rFonts w:ascii="Times New Roman" w:hAnsi="Times New Roman" w:cs="Times New Roman"/>
                <w:b/>
                <w:bCs/>
                <w:iCs/>
                <w:spacing w:val="-4"/>
              </w:rPr>
              <w:t>Điều 7. Kế hoạch chuyển đổi cơ cấu cây trồng, vật nuôi trên đất trồng lúa</w:t>
            </w:r>
            <w:bookmarkEnd w:id="63"/>
          </w:p>
          <w:p w14:paraId="6C441ECE"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1. Ủy ban nhân dân cấp tỉnh căn cứ vào quy hoạch, kế hoạch sử dụng đất cấp tỉnh đã được cấp có thẩm quyền phê duyệt theo quy định của pháp luật, đề xuất của Ủy ban nhân dân cấp huyện và đề nghị của cơ quan chuyên môn về nông nghiệp cấp tỉnh, ban hành Kế hoạch chuyển đổi cơ cấu cây trồng, vật nuôi trên đất trồng lúa phạm vi toàn tỉnh theo mẫu tại </w:t>
            </w:r>
            <w:bookmarkStart w:id="64" w:name="bieumau_pl_01"/>
            <w:r w:rsidRPr="000C230F">
              <w:rPr>
                <w:rFonts w:ascii="Times New Roman" w:hAnsi="Times New Roman" w:cs="Times New Roman"/>
                <w:iCs/>
                <w:spacing w:val="-4"/>
              </w:rPr>
              <w:t>Phụ lục I</w:t>
            </w:r>
            <w:bookmarkEnd w:id="64"/>
            <w:r w:rsidRPr="000C230F">
              <w:rPr>
                <w:rFonts w:ascii="Times New Roman" w:hAnsi="Times New Roman" w:cs="Times New Roman"/>
                <w:iCs/>
                <w:spacing w:val="-4"/>
              </w:rPr>
              <w:t> ban hành kèm theo Nghị định này; thời gian ban hành trước 30 tháng 11 năm trước của năm kế hoạch.</w:t>
            </w:r>
          </w:p>
          <w:p w14:paraId="0C5EB1DC"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2. Ủy ban nhân dân cấp huyện căn cứ vào Kế hoạch chuyển đổi cơ cấu cây trồng, vật nuôi trên đất trồng lúa được Ủy ban nhân dân cấp tỉnh phê duyệt, đề xuất của Ủy ban nhân dân cấp xã và đề nghị của cơ quan chuyên môn về nông nghiệp cấp huyện, ban hành Kế hoạch chuyển đổi cơ cấu cây trồng, vật nuôi trên đất trồng lúa phạm vi toàn huyện theo mẫu </w:t>
            </w:r>
            <w:bookmarkStart w:id="65" w:name="bieumau_pl_02"/>
            <w:r w:rsidRPr="000C230F">
              <w:rPr>
                <w:rFonts w:ascii="Times New Roman" w:hAnsi="Times New Roman" w:cs="Times New Roman"/>
                <w:iCs/>
                <w:spacing w:val="-4"/>
              </w:rPr>
              <w:t>Phụ lục II</w:t>
            </w:r>
            <w:bookmarkEnd w:id="65"/>
            <w:r w:rsidRPr="000C230F">
              <w:rPr>
                <w:rFonts w:ascii="Times New Roman" w:hAnsi="Times New Roman" w:cs="Times New Roman"/>
                <w:iCs/>
                <w:spacing w:val="-4"/>
              </w:rPr>
              <w:t> ban hành kèm theo Nghị định này; thời gian ban hành trước ngày 15 tháng 12 năm trước của năm kế hoạch.</w:t>
            </w:r>
          </w:p>
          <w:p w14:paraId="058A8386" w14:textId="0C5ABBEC" w:rsidR="004D53FE" w:rsidRPr="000C230F" w:rsidRDefault="000C230F" w:rsidP="00835282">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3. Ủy ban nhân dân cấp xã căn cứ Kế hoạch chuyển đổi cơ cấu cây trồng, vật nuôi được Ủy ban nhân dân cấp huyện phê duyệt và nhu cầu chuyển đổi của người sử dụng đất trồng lúa, ban hành Kế hoạch chuyển đổi trên địa bàn xã theo mẫu </w:t>
            </w:r>
            <w:bookmarkStart w:id="66" w:name="bieumau_pl_03"/>
            <w:r w:rsidRPr="000C230F">
              <w:rPr>
                <w:rFonts w:ascii="Times New Roman" w:hAnsi="Times New Roman" w:cs="Times New Roman"/>
                <w:iCs/>
                <w:spacing w:val="-4"/>
              </w:rPr>
              <w:t>Phụ lục III</w:t>
            </w:r>
            <w:bookmarkEnd w:id="66"/>
            <w:r w:rsidRPr="000C230F">
              <w:rPr>
                <w:rFonts w:ascii="Times New Roman" w:hAnsi="Times New Roman" w:cs="Times New Roman"/>
                <w:iCs/>
                <w:spacing w:val="-4"/>
              </w:rPr>
              <w:t> ban hành kèm theo Nghị định này; thời gian ban hành trước ngày 30 tháng 12 năm trước của năm kế hoạch.</w:t>
            </w:r>
          </w:p>
        </w:tc>
        <w:tc>
          <w:tcPr>
            <w:tcW w:w="2240" w:type="pct"/>
            <w:shd w:val="clear" w:color="auto" w:fill="FFFFFF"/>
          </w:tcPr>
          <w:p w14:paraId="39ED680A"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 xml:space="preserve">1. Sửa </w:t>
            </w:r>
            <w:r w:rsidRPr="000C230F">
              <w:rPr>
                <w:rFonts w:ascii="Times New Roman" w:hAnsi="Times New Roman" w:cs="Times New Roman" w:hint="eastAsia"/>
                <w:iCs/>
                <w:spacing w:val="-4"/>
              </w:rPr>
              <w:t>đ</w:t>
            </w:r>
            <w:r w:rsidRPr="000C230F">
              <w:rPr>
                <w:rFonts w:ascii="Times New Roman" w:hAnsi="Times New Roman" w:cs="Times New Roman"/>
                <w:iCs/>
                <w:spacing w:val="-4"/>
              </w:rPr>
              <w:t>ổi, bổ sung Điều 7 như sau:</w:t>
            </w:r>
          </w:p>
          <w:p w14:paraId="63BD2165"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“Điều 7. Kế hoạch chuyển đổi cơ cấu cây trồng, vật nuôi trên đất trồng lúa</w:t>
            </w:r>
          </w:p>
          <w:p w14:paraId="69B710C2" w14:textId="77777777" w:rsidR="000C230F"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1. Chủ tịch Ủy ban nhân dân cấp tỉnh căn cứ vào quy hoạch, kế hoạch sử dụng đất cấp tỉnh đã được cấp có thẩm quyền phê duyệt theo quy định của pháp luật, đề xuất của Chủ tịch Ủy ban nhân dân cấp xã và đề nghị của cơ quan chuyên môn về nông nghiệp và môi trường cấp tỉnh, ban hành Kế hoạch chuyển đổi cơ cấu cây trồng, vật nuôi trên đất trồng lúa phạm vi toàn tỉnh theo mẫu tại Phụ lục I ban hành kèm theo Nghị định này; thời gian ban hành trước ngày 30 tháng 11 năm trước của năm kế hoạch.</w:t>
            </w:r>
          </w:p>
          <w:p w14:paraId="2DE4703E" w14:textId="4A741AC3" w:rsidR="004D53FE" w:rsidRPr="000C230F" w:rsidRDefault="000C230F" w:rsidP="000C230F">
            <w:pPr>
              <w:autoSpaceDE w:val="0"/>
              <w:autoSpaceDN w:val="0"/>
              <w:adjustRightInd w:val="0"/>
              <w:spacing w:before="20" w:after="20"/>
              <w:ind w:right="167" w:firstLine="268"/>
              <w:jc w:val="both"/>
              <w:rPr>
                <w:rFonts w:ascii="Times New Roman" w:hAnsi="Times New Roman" w:cs="Times New Roman"/>
                <w:iCs/>
                <w:spacing w:val="-4"/>
              </w:rPr>
            </w:pPr>
            <w:r w:rsidRPr="000C230F">
              <w:rPr>
                <w:rFonts w:ascii="Times New Roman" w:hAnsi="Times New Roman" w:cs="Times New Roman"/>
                <w:iCs/>
                <w:spacing w:val="-4"/>
              </w:rPr>
              <w:t>2. Chủ tịch Ủy ban nhân dân cấp xã căn cứ vào Kế hoạch chuyển đổi cơ cấu cây trồng, vật nuôi trên đất trồng lúa đã được phê duyệt và nhu cầu chuyển đổi của người sử dụng đất trồng lúa, ban hành Kế hoạch chuyển đổi cơ cấu cây trồng, vật nuôi trên đất trồng lúa trên địa bàn xã theo mẫu Phụ lục III ban hành kèm theo Nghị định này; thời gian ban hành trước ngày 30 tháng 12 năm trước của năm kế hoạch.”.</w:t>
            </w:r>
          </w:p>
        </w:tc>
        <w:tc>
          <w:tcPr>
            <w:tcW w:w="1258" w:type="pct"/>
            <w:shd w:val="clear" w:color="auto" w:fill="FFFFFF"/>
            <w:vAlign w:val="center"/>
          </w:tcPr>
          <w:p w14:paraId="5ED4992A" w14:textId="5CF079E3" w:rsidR="00F8469F" w:rsidRPr="00F8469F" w:rsidRDefault="00F8469F" w:rsidP="00F8469F">
            <w:pPr>
              <w:spacing w:before="20" w:after="20"/>
              <w:ind w:firstLine="383"/>
              <w:jc w:val="both"/>
              <w:rPr>
                <w:rFonts w:ascii="Times New Roman" w:hAnsi="Times New Roman" w:cs="Times New Roman"/>
              </w:rPr>
            </w:pPr>
            <w:r>
              <w:rPr>
                <w:rFonts w:ascii="Times New Roman" w:hAnsi="Times New Roman" w:cs="Times New Roman"/>
              </w:rPr>
              <w:t>T</w:t>
            </w:r>
            <w:r w:rsidRPr="00F8469F">
              <w:rPr>
                <w:rFonts w:ascii="Times New Roman" w:hAnsi="Times New Roman" w:cs="Times New Roman"/>
              </w:rPr>
              <w:t>háo gỡ khó khăn đối với Kế hoạch chuyển đổi cơ cấu cây trồng, vật nuôi trên đất trồng lúa cho phù hợp với mô hình chính quyền địa phương 02 cấp.</w:t>
            </w:r>
          </w:p>
          <w:p w14:paraId="2FB2B5B8" w14:textId="77777777" w:rsidR="004D53FE" w:rsidRPr="008B3BD5" w:rsidRDefault="004D53FE" w:rsidP="008B3BD5">
            <w:pPr>
              <w:spacing w:before="20" w:after="20"/>
              <w:ind w:firstLine="383"/>
              <w:rPr>
                <w:rFonts w:ascii="Times New Roman" w:hAnsi="Times New Roman" w:cs="Times New Roman"/>
              </w:rPr>
            </w:pPr>
          </w:p>
        </w:tc>
      </w:tr>
      <w:tr w:rsidR="00835282" w:rsidRPr="00851AEE" w14:paraId="3778BC80" w14:textId="77777777" w:rsidTr="00835282">
        <w:trPr>
          <w:trHeight w:val="20"/>
          <w:jc w:val="center"/>
        </w:trPr>
        <w:tc>
          <w:tcPr>
            <w:tcW w:w="5000" w:type="pct"/>
            <w:gridSpan w:val="3"/>
            <w:shd w:val="clear" w:color="auto" w:fill="FFFFFF"/>
          </w:tcPr>
          <w:p w14:paraId="2E98D038" w14:textId="76434375" w:rsidR="00835282" w:rsidRPr="008B3BD5" w:rsidRDefault="00835282" w:rsidP="008B3BD5">
            <w:pPr>
              <w:spacing w:before="20" w:after="20"/>
              <w:ind w:firstLine="383"/>
              <w:rPr>
                <w:rFonts w:ascii="Times New Roman" w:hAnsi="Times New Roman" w:cs="Times New Roman"/>
              </w:rPr>
            </w:pPr>
            <w:r w:rsidRPr="00A537E5">
              <w:rPr>
                <w:rFonts w:ascii="Times New Roman Bold" w:hAnsi="Times New Roman Bold"/>
                <w:b/>
                <w:bCs/>
                <w:spacing w:val="-8"/>
                <w:sz w:val="28"/>
                <w:szCs w:val="28"/>
                <w:lang w:eastAsia="x-none"/>
              </w:rPr>
              <w:lastRenderedPageBreak/>
              <w:t xml:space="preserve">Nghị </w:t>
            </w:r>
            <w:r w:rsidRPr="00A537E5">
              <w:rPr>
                <w:rFonts w:ascii="Times New Roman Bold" w:hAnsi="Times New Roman Bold" w:hint="eastAsia"/>
                <w:b/>
                <w:bCs/>
                <w:spacing w:val="-8"/>
                <w:sz w:val="28"/>
                <w:szCs w:val="28"/>
                <w:lang w:eastAsia="x-none"/>
              </w:rPr>
              <w:t>đ</w:t>
            </w:r>
            <w:r w:rsidRPr="00A537E5">
              <w:rPr>
                <w:rFonts w:ascii="Times New Roman Bold" w:hAnsi="Times New Roman Bold"/>
                <w:b/>
                <w:bCs/>
                <w:spacing w:val="-8"/>
                <w:sz w:val="28"/>
                <w:szCs w:val="28"/>
                <w:lang w:eastAsia="x-none"/>
              </w:rPr>
              <w:t>ịnh số 151/2025/N</w:t>
            </w:r>
            <w:r w:rsidRPr="00A537E5">
              <w:rPr>
                <w:rFonts w:ascii="Times New Roman Bold" w:hAnsi="Times New Roman Bold" w:hint="eastAsia"/>
                <w:b/>
                <w:bCs/>
                <w:spacing w:val="-8"/>
                <w:sz w:val="28"/>
                <w:szCs w:val="28"/>
                <w:lang w:eastAsia="x-none"/>
              </w:rPr>
              <w:t>Đ</w:t>
            </w:r>
            <w:r w:rsidRPr="00A537E5">
              <w:rPr>
                <w:rFonts w:ascii="Times New Roman Bold" w:hAnsi="Times New Roman Bold"/>
                <w:b/>
                <w:bCs/>
                <w:spacing w:val="-8"/>
                <w:sz w:val="28"/>
                <w:szCs w:val="28"/>
                <w:lang w:eastAsia="x-none"/>
              </w:rPr>
              <w:t>-CP ngày 12 tháng 6 n</w:t>
            </w:r>
            <w:r w:rsidRPr="00A537E5">
              <w:rPr>
                <w:rFonts w:ascii="Times New Roman Bold" w:hAnsi="Times New Roman Bold" w:hint="eastAsia"/>
                <w:b/>
                <w:bCs/>
                <w:spacing w:val="-8"/>
                <w:sz w:val="28"/>
                <w:szCs w:val="28"/>
                <w:lang w:eastAsia="x-none"/>
              </w:rPr>
              <w:t>ă</w:t>
            </w:r>
            <w:r w:rsidRPr="00A537E5">
              <w:rPr>
                <w:rFonts w:ascii="Times New Roman Bold" w:hAnsi="Times New Roman Bold"/>
                <w:b/>
                <w:bCs/>
                <w:spacing w:val="-8"/>
                <w:sz w:val="28"/>
                <w:szCs w:val="28"/>
                <w:lang w:eastAsia="x-none"/>
              </w:rPr>
              <w:t xml:space="preserve">m 2025 của Chính phủ quy </w:t>
            </w:r>
            <w:r w:rsidRPr="00A537E5">
              <w:rPr>
                <w:rFonts w:ascii="Times New Roman Bold" w:hAnsi="Times New Roman Bold" w:hint="eastAsia"/>
                <w:b/>
                <w:bCs/>
                <w:spacing w:val="-8"/>
                <w:sz w:val="28"/>
                <w:szCs w:val="28"/>
                <w:lang w:eastAsia="x-none"/>
              </w:rPr>
              <w:t>đ</w:t>
            </w:r>
            <w:r w:rsidRPr="00A537E5">
              <w:rPr>
                <w:rFonts w:ascii="Times New Roman Bold" w:hAnsi="Times New Roman Bold"/>
                <w:b/>
                <w:bCs/>
                <w:spacing w:val="-8"/>
                <w:sz w:val="28"/>
                <w:szCs w:val="28"/>
                <w:lang w:eastAsia="x-none"/>
              </w:rPr>
              <w:t>ịnh về phân định thẩm quyền của chính quyền địa phương 02 cấp, phân quyền, phân cấp trong lĩnh vực đất đai</w:t>
            </w:r>
          </w:p>
        </w:tc>
      </w:tr>
      <w:tr w:rsidR="00F8469F" w:rsidRPr="00851AEE" w14:paraId="507E8466" w14:textId="77777777" w:rsidTr="00B30E40">
        <w:trPr>
          <w:trHeight w:val="20"/>
          <w:jc w:val="center"/>
        </w:trPr>
        <w:tc>
          <w:tcPr>
            <w:tcW w:w="1502" w:type="pct"/>
            <w:shd w:val="clear" w:color="auto" w:fill="FFFFFF"/>
          </w:tcPr>
          <w:p w14:paraId="0B9C258F" w14:textId="10B97758" w:rsidR="00F8469F"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5.</w:t>
            </w:r>
          </w:p>
        </w:tc>
        <w:tc>
          <w:tcPr>
            <w:tcW w:w="2240" w:type="pct"/>
            <w:shd w:val="clear" w:color="auto" w:fill="FFFFFF"/>
          </w:tcPr>
          <w:p w14:paraId="11F70D64" w14:textId="77777777"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1. Bổ sung điểm o vào khoản 1 Điều 5 như sau:</w:t>
            </w:r>
          </w:p>
          <w:p w14:paraId="00599E1E" w14:textId="47DBA7DC"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“o) Quyết định đấu giá quyền sử dụng đất, phê duyệt giá khởi điểm của khu đất, thửa đất đấu giá, quyết định công nhận kết quả trúng đấu giá quyền sử dụng đất quy định tại Điều 229 Luật Đất đai đối với đối tượng quy định tại điểm a khoản 2 Điều 123 Luật Đất đai.”.</w:t>
            </w:r>
          </w:p>
        </w:tc>
        <w:tc>
          <w:tcPr>
            <w:tcW w:w="1258" w:type="pct"/>
            <w:vMerge w:val="restart"/>
            <w:shd w:val="clear" w:color="auto" w:fill="FFFFFF"/>
            <w:vAlign w:val="center"/>
          </w:tcPr>
          <w:p w14:paraId="3976662A" w14:textId="0E0F711E" w:rsidR="00F8469F" w:rsidRPr="00F8469F" w:rsidRDefault="00F8469F" w:rsidP="00F8469F">
            <w:pPr>
              <w:autoSpaceDE w:val="0"/>
              <w:autoSpaceDN w:val="0"/>
              <w:adjustRightInd w:val="0"/>
              <w:spacing w:before="20" w:after="20"/>
              <w:ind w:right="167" w:firstLine="268"/>
              <w:jc w:val="both"/>
              <w:rPr>
                <w:rFonts w:ascii="Times New Roman" w:hAnsi="Times New Roman" w:cs="Times New Roman"/>
                <w:iCs/>
                <w:spacing w:val="-4"/>
              </w:rPr>
            </w:pPr>
            <w:r>
              <w:rPr>
                <w:rFonts w:ascii="Times New Roman" w:hAnsi="Times New Roman" w:cs="Times New Roman"/>
                <w:iCs/>
                <w:spacing w:val="-4"/>
              </w:rPr>
              <w:t>T</w:t>
            </w:r>
            <w:r w:rsidRPr="00F8469F">
              <w:rPr>
                <w:rFonts w:ascii="Times New Roman" w:hAnsi="Times New Roman" w:cs="Times New Roman"/>
                <w:iCs/>
                <w:spacing w:val="-4"/>
              </w:rPr>
              <w:t xml:space="preserve">iếp tục phân cấp thẩm quyền định đấu giá quyền sử dụng đất, phê duyệt giá khởi điểm của khu đất, thửa đất đấu giá, quyết định công nhận kết quả trúng đấu giá quyền sử dụng đất; giao đất, cho thuê đất, cho phép chuyển mục đích sử dụng đất, chuyển hình thức sử dụng đất, điều chỉnh quyết định giao đất, cho thuê đất, cho phép chuyển mục đích sử dụng đất, gia hạn sử dụng đất đối với các trường hợp quy định tại khoản 3 Điều này gắn với việc cấp Giấy chứng nhận quyền sử dụng đất, quyền sở hữu tài sản gắn liền với đất; đồng thời, thay thế một số cụm từ tại Phụ lục kèm theo Nghị định số 151/2025/NĐ-CP. </w:t>
            </w:r>
          </w:p>
          <w:p w14:paraId="09139D19" w14:textId="77777777" w:rsidR="00F8469F" w:rsidRPr="00F8469F" w:rsidRDefault="00F8469F" w:rsidP="008B3BD5">
            <w:pPr>
              <w:spacing w:before="20" w:after="20"/>
              <w:ind w:firstLine="383"/>
              <w:rPr>
                <w:rFonts w:ascii="Times New Roman" w:hAnsi="Times New Roman" w:cs="Times New Roman"/>
                <w:iCs/>
                <w:spacing w:val="-4"/>
              </w:rPr>
            </w:pPr>
          </w:p>
        </w:tc>
      </w:tr>
      <w:tr w:rsidR="00F8469F" w:rsidRPr="00851AEE" w14:paraId="262C2E97" w14:textId="77777777" w:rsidTr="00B30E40">
        <w:trPr>
          <w:trHeight w:val="20"/>
          <w:jc w:val="center"/>
        </w:trPr>
        <w:tc>
          <w:tcPr>
            <w:tcW w:w="1502" w:type="pct"/>
            <w:shd w:val="clear" w:color="auto" w:fill="FFFFFF"/>
          </w:tcPr>
          <w:p w14:paraId="24651DC0" w14:textId="5D9E39C9" w:rsidR="00F8469F"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9.</w:t>
            </w:r>
          </w:p>
        </w:tc>
        <w:tc>
          <w:tcPr>
            <w:tcW w:w="2240" w:type="pct"/>
            <w:shd w:val="clear" w:color="auto" w:fill="FFFFFF"/>
          </w:tcPr>
          <w:p w14:paraId="062EFD42" w14:textId="77777777"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2. Bổ sung điểm k vào khoản 1 Điều 9 như sau:</w:t>
            </w:r>
          </w:p>
          <w:p w14:paraId="563325BE" w14:textId="1C3F6A3F"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“k) Quyết định đấu giá quyền sử dụng đất, phê duyệt giá khởi điểm của khu đất, thửa đất đấu giá, quyết định công nhận kết quả trúng đấu giá quyền sử dụng đất quy định tại Điều 229 Luật Đất đai đối với đối tượng quy định tại khoản 1 Điều 123 Luật Đất đai.”.</w:t>
            </w:r>
          </w:p>
        </w:tc>
        <w:tc>
          <w:tcPr>
            <w:tcW w:w="1258" w:type="pct"/>
            <w:vMerge/>
            <w:shd w:val="clear" w:color="auto" w:fill="FFFFFF"/>
            <w:vAlign w:val="center"/>
          </w:tcPr>
          <w:p w14:paraId="033BBF72" w14:textId="77777777" w:rsidR="00F8469F" w:rsidRPr="00F8469F" w:rsidRDefault="00F8469F" w:rsidP="00F8469F">
            <w:pPr>
              <w:autoSpaceDE w:val="0"/>
              <w:autoSpaceDN w:val="0"/>
              <w:adjustRightInd w:val="0"/>
              <w:spacing w:before="20" w:after="20"/>
              <w:ind w:right="167" w:firstLine="268"/>
              <w:jc w:val="both"/>
              <w:rPr>
                <w:rFonts w:ascii="Times New Roman" w:hAnsi="Times New Roman" w:cs="Times New Roman"/>
                <w:iCs/>
                <w:spacing w:val="-4"/>
              </w:rPr>
            </w:pPr>
          </w:p>
        </w:tc>
      </w:tr>
      <w:tr w:rsidR="00F8469F" w:rsidRPr="00851AEE" w14:paraId="662B696D" w14:textId="77777777" w:rsidTr="00B30E40">
        <w:trPr>
          <w:trHeight w:val="20"/>
          <w:jc w:val="center"/>
        </w:trPr>
        <w:tc>
          <w:tcPr>
            <w:tcW w:w="1502" w:type="pct"/>
            <w:shd w:val="clear" w:color="auto" w:fill="FFFFFF"/>
          </w:tcPr>
          <w:p w14:paraId="596F3662" w14:textId="47830A81" w:rsidR="00F8469F" w:rsidRPr="008B3BD5" w:rsidRDefault="00520C9C" w:rsidP="008B3BD5">
            <w:pPr>
              <w:spacing w:before="20" w:after="20"/>
              <w:rPr>
                <w:rFonts w:ascii="Times New Roman" w:hAnsi="Times New Roman" w:cs="Times New Roman"/>
                <w:b/>
                <w:bCs/>
              </w:rPr>
            </w:pPr>
            <w:r>
              <w:rPr>
                <w:rFonts w:ascii="Times New Roman" w:hAnsi="Times New Roman" w:cs="Times New Roman"/>
                <w:b/>
                <w:bCs/>
              </w:rPr>
              <w:t>Điều 10.</w:t>
            </w:r>
          </w:p>
        </w:tc>
        <w:tc>
          <w:tcPr>
            <w:tcW w:w="2240" w:type="pct"/>
            <w:shd w:val="clear" w:color="auto" w:fill="FFFFFF"/>
          </w:tcPr>
          <w:p w14:paraId="471A20BF" w14:textId="77777777"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3. Bổ sung khoản 4 Điều 10 như sau:</w:t>
            </w:r>
          </w:p>
          <w:p w14:paraId="1A862E69" w14:textId="50C38CDF" w:rsidR="00F8469F" w:rsidRPr="00835282" w:rsidRDefault="00F8469F" w:rsidP="00835282">
            <w:pPr>
              <w:autoSpaceDE w:val="0"/>
              <w:autoSpaceDN w:val="0"/>
              <w:adjustRightInd w:val="0"/>
              <w:spacing w:before="20" w:after="20"/>
              <w:ind w:right="167" w:firstLine="268"/>
              <w:jc w:val="both"/>
              <w:rPr>
                <w:rFonts w:ascii="Times New Roman" w:hAnsi="Times New Roman" w:cs="Times New Roman"/>
                <w:iCs/>
                <w:spacing w:val="-4"/>
              </w:rPr>
            </w:pPr>
            <w:r w:rsidRPr="00835282">
              <w:rPr>
                <w:rFonts w:ascii="Times New Roman" w:hAnsi="Times New Roman" w:cs="Times New Roman"/>
                <w:iCs/>
                <w:spacing w:val="-4"/>
              </w:rPr>
              <w:t>“4. Việc giao đất, cho thuê đất, cho phép chuyển mục đích sử dụng đất, chuyển hình thức sử dụng đất, điều chỉnh quyết định giao đất, cho thuê đất, cho phép chuyển mục đích sử dụng đất, gia hạn sử dụng đất đối với các trường hợp quy định tại khoản 3 Điều này gắn với việc cấp Giấy chứng nhận quyền sử dụng đất, quyền sở hữu tài sản gắn liền với đất.”.</w:t>
            </w:r>
          </w:p>
        </w:tc>
        <w:tc>
          <w:tcPr>
            <w:tcW w:w="1258" w:type="pct"/>
            <w:vMerge/>
            <w:shd w:val="clear" w:color="auto" w:fill="FFFFFF"/>
            <w:vAlign w:val="center"/>
          </w:tcPr>
          <w:p w14:paraId="28AF3FB2" w14:textId="77777777" w:rsidR="00F8469F" w:rsidRPr="008B3BD5" w:rsidRDefault="00F8469F" w:rsidP="008B3BD5">
            <w:pPr>
              <w:spacing w:before="20" w:after="20"/>
              <w:ind w:firstLine="383"/>
              <w:rPr>
                <w:rFonts w:ascii="Times New Roman" w:hAnsi="Times New Roman" w:cs="Times New Roman"/>
              </w:rPr>
            </w:pPr>
          </w:p>
        </w:tc>
      </w:tr>
    </w:tbl>
    <w:p w14:paraId="68713384" w14:textId="77777777" w:rsidR="00A266F6" w:rsidRPr="00851AEE" w:rsidRDefault="00A266F6" w:rsidP="00851AEE">
      <w:pPr>
        <w:spacing w:before="120"/>
        <w:rPr>
          <w:rFonts w:ascii="Times New Roman" w:hAnsi="Times New Roman" w:cs="Times New Roman"/>
        </w:rPr>
      </w:pPr>
    </w:p>
    <w:sectPr w:rsidR="00A266F6" w:rsidRPr="00851AEE" w:rsidSect="001742D0">
      <w:headerReference w:type="even" r:id="rId8"/>
      <w:pgSz w:w="16840" w:h="11907" w:orient="landscape" w:code="9"/>
      <w:pgMar w:top="1191" w:right="1134" w:bottom="1021" w:left="1077" w:header="0" w:footer="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33261" w14:textId="77777777" w:rsidR="00467ABC" w:rsidRDefault="00467ABC">
      <w:r>
        <w:separator/>
      </w:r>
    </w:p>
  </w:endnote>
  <w:endnote w:type="continuationSeparator" w:id="0">
    <w:p w14:paraId="2917D73E" w14:textId="77777777" w:rsidR="00467ABC" w:rsidRDefault="00467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91DF5B3-80E5-4A39-96D9-E2F153C4A48A}"/>
    <w:embedBold r:id="rId2" w:fontKey="{1A884952-4987-49C6-A47D-ADE84CE77E8D}"/>
    <w:embedItalic r:id="rId3" w:fontKey="{DCB04295-8279-41F2-9457-D9962FD9E760}"/>
    <w:embedBoldItalic r:id="rId4" w:fontKey="{828BBF8E-224A-46B3-8891-0AB23948C00D}"/>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embedRegular r:id="rId5" w:subsetted="1" w:fontKey="{A11B04DE-79BE-4E98-9416-469D2742A593}"/>
  </w:font>
  <w:font w:name="Times New Roman Bold">
    <w:altName w:val="Times New Roman"/>
    <w:panose1 w:val="02020803070505020304"/>
    <w:charset w:val="00"/>
    <w:family w:val="roman"/>
    <w:notTrueType/>
    <w:pitch w:val="variable"/>
    <w:sig w:usb0="E0002AE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DE2DF" w14:textId="77777777" w:rsidR="00467ABC" w:rsidRDefault="00467ABC">
      <w:r>
        <w:separator/>
      </w:r>
    </w:p>
  </w:footnote>
  <w:footnote w:type="continuationSeparator" w:id="0">
    <w:p w14:paraId="0BDB80BB" w14:textId="77777777" w:rsidR="00467ABC" w:rsidRDefault="00467A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705EB" w14:textId="77777777" w:rsidR="0030070B" w:rsidRDefault="00467ABC">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4F69D3"/>
    <w:multiLevelType w:val="hybridMultilevel"/>
    <w:tmpl w:val="0CBE52AC"/>
    <w:lvl w:ilvl="0" w:tplc="C68A57FC">
      <w:start w:val="1"/>
      <w:numFmt w:val="decimal"/>
      <w:suff w:val="space"/>
      <w:lvlText w:val="Điều %1."/>
      <w:lvlJc w:val="left"/>
      <w:pPr>
        <w:ind w:left="0" w:firstLine="720"/>
      </w:pPr>
      <w:rPr>
        <w:rFonts w:ascii="Times New Roman" w:hAnsi="Times New Roman" w:cs="Times New Roman" w:hint="default"/>
        <w:b/>
        <w:i w:val="0"/>
        <w:strike w:val="0"/>
        <w:color w:val="auto"/>
        <w:sz w:val="28"/>
        <w:szCs w:val="28"/>
      </w:rPr>
    </w:lvl>
    <w:lvl w:ilvl="1" w:tplc="C7886108">
      <w:start w:val="1"/>
      <w:numFmt w:val="decimal"/>
      <w:suff w:val="space"/>
      <w:lvlText w:val="%2."/>
      <w:lvlJc w:val="left"/>
      <w:pPr>
        <w:ind w:left="0" w:firstLine="720"/>
      </w:pPr>
      <w:rPr>
        <w:rFonts w:hint="default"/>
      </w:rPr>
    </w:lvl>
    <w:lvl w:ilvl="2" w:tplc="4C68BA98">
      <w:start w:val="1"/>
      <w:numFmt w:val="lowerLetter"/>
      <w:suff w:val="space"/>
      <w:lvlText w:val="%3)"/>
      <w:lvlJc w:val="left"/>
      <w:pPr>
        <w:ind w:left="0" w:firstLine="720"/>
      </w:pPr>
      <w:rPr>
        <w:rFonts w:hint="default"/>
      </w:r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1" w15:restartNumberingAfterBreak="0">
    <w:nsid w:val="45BE58BB"/>
    <w:multiLevelType w:val="hybridMultilevel"/>
    <w:tmpl w:val="0CBE52AC"/>
    <w:lvl w:ilvl="0" w:tplc="C68A57FC">
      <w:start w:val="1"/>
      <w:numFmt w:val="decimal"/>
      <w:suff w:val="space"/>
      <w:lvlText w:val="Điều %1."/>
      <w:lvlJc w:val="left"/>
      <w:pPr>
        <w:ind w:left="0" w:firstLine="720"/>
      </w:pPr>
      <w:rPr>
        <w:rFonts w:ascii="Times New Roman" w:hAnsi="Times New Roman" w:cs="Times New Roman" w:hint="default"/>
        <w:b/>
        <w:i w:val="0"/>
        <w:strike w:val="0"/>
        <w:color w:val="auto"/>
        <w:sz w:val="28"/>
        <w:szCs w:val="28"/>
      </w:rPr>
    </w:lvl>
    <w:lvl w:ilvl="1" w:tplc="C7886108">
      <w:start w:val="1"/>
      <w:numFmt w:val="decimal"/>
      <w:suff w:val="space"/>
      <w:lvlText w:val="%2."/>
      <w:lvlJc w:val="left"/>
      <w:pPr>
        <w:ind w:left="0" w:firstLine="720"/>
      </w:pPr>
      <w:rPr>
        <w:rFonts w:hint="default"/>
      </w:rPr>
    </w:lvl>
    <w:lvl w:ilvl="2" w:tplc="4C68BA98">
      <w:start w:val="1"/>
      <w:numFmt w:val="lowerLetter"/>
      <w:suff w:val="space"/>
      <w:lvlText w:val="%3)"/>
      <w:lvlJc w:val="left"/>
      <w:pPr>
        <w:ind w:left="0" w:firstLine="720"/>
      </w:pPr>
      <w:rPr>
        <w:rFonts w:hint="default"/>
      </w:r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TrueTypeFonts/>
  <w:embedSystemFonts/>
  <w:saveSubset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2D0"/>
    <w:rsid w:val="000110C1"/>
    <w:rsid w:val="000A295F"/>
    <w:rsid w:val="000C230F"/>
    <w:rsid w:val="00144F61"/>
    <w:rsid w:val="001520B7"/>
    <w:rsid w:val="0016675D"/>
    <w:rsid w:val="001742D0"/>
    <w:rsid w:val="00193B78"/>
    <w:rsid w:val="001B2F1C"/>
    <w:rsid w:val="002D1826"/>
    <w:rsid w:val="002E08AA"/>
    <w:rsid w:val="0031140C"/>
    <w:rsid w:val="003B0D8C"/>
    <w:rsid w:val="003D318D"/>
    <w:rsid w:val="00422AF4"/>
    <w:rsid w:val="0042308D"/>
    <w:rsid w:val="00467ABC"/>
    <w:rsid w:val="004D53FE"/>
    <w:rsid w:val="00516B9F"/>
    <w:rsid w:val="00520C9C"/>
    <w:rsid w:val="0054098A"/>
    <w:rsid w:val="00542CE1"/>
    <w:rsid w:val="00644982"/>
    <w:rsid w:val="006458FA"/>
    <w:rsid w:val="006F45C7"/>
    <w:rsid w:val="00717128"/>
    <w:rsid w:val="007312CC"/>
    <w:rsid w:val="0076491C"/>
    <w:rsid w:val="00796B13"/>
    <w:rsid w:val="007A573E"/>
    <w:rsid w:val="00827DC4"/>
    <w:rsid w:val="008343EB"/>
    <w:rsid w:val="00835282"/>
    <w:rsid w:val="00837B27"/>
    <w:rsid w:val="0084734E"/>
    <w:rsid w:val="00851AEE"/>
    <w:rsid w:val="0087241D"/>
    <w:rsid w:val="008868B0"/>
    <w:rsid w:val="008B3BD5"/>
    <w:rsid w:val="008F60B3"/>
    <w:rsid w:val="009076D7"/>
    <w:rsid w:val="00A266F6"/>
    <w:rsid w:val="00A3647D"/>
    <w:rsid w:val="00A55FFE"/>
    <w:rsid w:val="00A7612B"/>
    <w:rsid w:val="00A76FF5"/>
    <w:rsid w:val="00A8544E"/>
    <w:rsid w:val="00B30E40"/>
    <w:rsid w:val="00B62C30"/>
    <w:rsid w:val="00B72733"/>
    <w:rsid w:val="00BA69BE"/>
    <w:rsid w:val="00C174CD"/>
    <w:rsid w:val="00C32905"/>
    <w:rsid w:val="00C94ADB"/>
    <w:rsid w:val="00CA0459"/>
    <w:rsid w:val="00D04E21"/>
    <w:rsid w:val="00D72DD2"/>
    <w:rsid w:val="00DB300D"/>
    <w:rsid w:val="00E837D0"/>
    <w:rsid w:val="00F8469F"/>
    <w:rsid w:val="00FF4C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9875B2"/>
  <w15:chartTrackingRefBased/>
  <w15:docId w15:val="{6CB42323-E318-43B4-B926-80A068FF6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42D0"/>
    <w:pPr>
      <w:widowControl w:val="0"/>
      <w:spacing w:after="0" w:line="240" w:lineRule="auto"/>
    </w:pPr>
    <w:rPr>
      <w:rFonts w:ascii="Courier New" w:eastAsia="Times New Roman" w:hAnsi="Courier New" w:cs="Courier New"/>
      <w:color w:val="000000"/>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742D0"/>
    <w:pPr>
      <w:spacing w:after="0" w:line="240" w:lineRule="auto"/>
    </w:pPr>
    <w:rPr>
      <w:rFonts w:ascii="Courier New" w:eastAsia="Times New Roman" w:hAnsi="Courier New" w:cs="Courier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AF4"/>
    <w:pPr>
      <w:ind w:left="720"/>
      <w:contextualSpacing/>
    </w:pPr>
  </w:style>
  <w:style w:type="paragraph" w:styleId="NormalWeb">
    <w:name w:val="Normal (Web)"/>
    <w:basedOn w:val="Normal"/>
    <w:uiPriority w:val="99"/>
    <w:unhideWhenUsed/>
    <w:rsid w:val="00422AF4"/>
    <w:pPr>
      <w:widowControl/>
      <w:spacing w:before="100" w:beforeAutospacing="1" w:after="100" w:afterAutospacing="1"/>
    </w:pPr>
    <w:rPr>
      <w:rFonts w:ascii="Times New Roman" w:hAnsi="Times New Roman" w:cs="Times New Roman"/>
      <w:color w:val="auto"/>
      <w:lang w:val="en-US" w:eastAsia="en-US"/>
    </w:rPr>
  </w:style>
  <w:style w:type="table" w:customStyle="1" w:styleId="TableGrid9">
    <w:name w:val="Table Grid9"/>
    <w:basedOn w:val="TableNormal"/>
    <w:next w:val="TableGrid"/>
    <w:rsid w:val="00E837D0"/>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0110C1"/>
    <w:rPr>
      <w:b/>
      <w:bCs/>
    </w:rPr>
  </w:style>
  <w:style w:type="character" w:styleId="Hyperlink">
    <w:name w:val="Hyperlink"/>
    <w:basedOn w:val="DefaultParagraphFont"/>
    <w:uiPriority w:val="99"/>
    <w:semiHidden/>
    <w:unhideWhenUsed/>
    <w:rsid w:val="0076491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051080">
      <w:bodyDiv w:val="1"/>
      <w:marLeft w:val="0"/>
      <w:marRight w:val="0"/>
      <w:marTop w:val="0"/>
      <w:marBottom w:val="0"/>
      <w:divBdr>
        <w:top w:val="none" w:sz="0" w:space="0" w:color="auto"/>
        <w:left w:val="none" w:sz="0" w:space="0" w:color="auto"/>
        <w:bottom w:val="none" w:sz="0" w:space="0" w:color="auto"/>
        <w:right w:val="none" w:sz="0" w:space="0" w:color="auto"/>
      </w:divBdr>
    </w:div>
    <w:div w:id="136915795">
      <w:bodyDiv w:val="1"/>
      <w:marLeft w:val="0"/>
      <w:marRight w:val="0"/>
      <w:marTop w:val="0"/>
      <w:marBottom w:val="0"/>
      <w:divBdr>
        <w:top w:val="none" w:sz="0" w:space="0" w:color="auto"/>
        <w:left w:val="none" w:sz="0" w:space="0" w:color="auto"/>
        <w:bottom w:val="none" w:sz="0" w:space="0" w:color="auto"/>
        <w:right w:val="none" w:sz="0" w:space="0" w:color="auto"/>
      </w:divBdr>
    </w:div>
    <w:div w:id="162017917">
      <w:bodyDiv w:val="1"/>
      <w:marLeft w:val="0"/>
      <w:marRight w:val="0"/>
      <w:marTop w:val="0"/>
      <w:marBottom w:val="0"/>
      <w:divBdr>
        <w:top w:val="none" w:sz="0" w:space="0" w:color="auto"/>
        <w:left w:val="none" w:sz="0" w:space="0" w:color="auto"/>
        <w:bottom w:val="none" w:sz="0" w:space="0" w:color="auto"/>
        <w:right w:val="none" w:sz="0" w:space="0" w:color="auto"/>
      </w:divBdr>
    </w:div>
    <w:div w:id="167914582">
      <w:bodyDiv w:val="1"/>
      <w:marLeft w:val="0"/>
      <w:marRight w:val="0"/>
      <w:marTop w:val="0"/>
      <w:marBottom w:val="0"/>
      <w:divBdr>
        <w:top w:val="none" w:sz="0" w:space="0" w:color="auto"/>
        <w:left w:val="none" w:sz="0" w:space="0" w:color="auto"/>
        <w:bottom w:val="none" w:sz="0" w:space="0" w:color="auto"/>
        <w:right w:val="none" w:sz="0" w:space="0" w:color="auto"/>
      </w:divBdr>
    </w:div>
    <w:div w:id="184680556">
      <w:bodyDiv w:val="1"/>
      <w:marLeft w:val="0"/>
      <w:marRight w:val="0"/>
      <w:marTop w:val="0"/>
      <w:marBottom w:val="0"/>
      <w:divBdr>
        <w:top w:val="none" w:sz="0" w:space="0" w:color="auto"/>
        <w:left w:val="none" w:sz="0" w:space="0" w:color="auto"/>
        <w:bottom w:val="none" w:sz="0" w:space="0" w:color="auto"/>
        <w:right w:val="none" w:sz="0" w:space="0" w:color="auto"/>
      </w:divBdr>
    </w:div>
    <w:div w:id="273097031">
      <w:bodyDiv w:val="1"/>
      <w:marLeft w:val="0"/>
      <w:marRight w:val="0"/>
      <w:marTop w:val="0"/>
      <w:marBottom w:val="0"/>
      <w:divBdr>
        <w:top w:val="none" w:sz="0" w:space="0" w:color="auto"/>
        <w:left w:val="none" w:sz="0" w:space="0" w:color="auto"/>
        <w:bottom w:val="none" w:sz="0" w:space="0" w:color="auto"/>
        <w:right w:val="none" w:sz="0" w:space="0" w:color="auto"/>
      </w:divBdr>
    </w:div>
    <w:div w:id="592250136">
      <w:bodyDiv w:val="1"/>
      <w:marLeft w:val="0"/>
      <w:marRight w:val="0"/>
      <w:marTop w:val="0"/>
      <w:marBottom w:val="0"/>
      <w:divBdr>
        <w:top w:val="none" w:sz="0" w:space="0" w:color="auto"/>
        <w:left w:val="none" w:sz="0" w:space="0" w:color="auto"/>
        <w:bottom w:val="none" w:sz="0" w:space="0" w:color="auto"/>
        <w:right w:val="none" w:sz="0" w:space="0" w:color="auto"/>
      </w:divBdr>
    </w:div>
    <w:div w:id="723718898">
      <w:bodyDiv w:val="1"/>
      <w:marLeft w:val="0"/>
      <w:marRight w:val="0"/>
      <w:marTop w:val="0"/>
      <w:marBottom w:val="0"/>
      <w:divBdr>
        <w:top w:val="none" w:sz="0" w:space="0" w:color="auto"/>
        <w:left w:val="none" w:sz="0" w:space="0" w:color="auto"/>
        <w:bottom w:val="none" w:sz="0" w:space="0" w:color="auto"/>
        <w:right w:val="none" w:sz="0" w:space="0" w:color="auto"/>
      </w:divBdr>
    </w:div>
    <w:div w:id="745421007">
      <w:bodyDiv w:val="1"/>
      <w:marLeft w:val="0"/>
      <w:marRight w:val="0"/>
      <w:marTop w:val="0"/>
      <w:marBottom w:val="0"/>
      <w:divBdr>
        <w:top w:val="none" w:sz="0" w:space="0" w:color="auto"/>
        <w:left w:val="none" w:sz="0" w:space="0" w:color="auto"/>
        <w:bottom w:val="none" w:sz="0" w:space="0" w:color="auto"/>
        <w:right w:val="none" w:sz="0" w:space="0" w:color="auto"/>
      </w:divBdr>
    </w:div>
    <w:div w:id="1101531541">
      <w:bodyDiv w:val="1"/>
      <w:marLeft w:val="0"/>
      <w:marRight w:val="0"/>
      <w:marTop w:val="0"/>
      <w:marBottom w:val="0"/>
      <w:divBdr>
        <w:top w:val="none" w:sz="0" w:space="0" w:color="auto"/>
        <w:left w:val="none" w:sz="0" w:space="0" w:color="auto"/>
        <w:bottom w:val="none" w:sz="0" w:space="0" w:color="auto"/>
        <w:right w:val="none" w:sz="0" w:space="0" w:color="auto"/>
      </w:divBdr>
    </w:div>
    <w:div w:id="1110317596">
      <w:bodyDiv w:val="1"/>
      <w:marLeft w:val="0"/>
      <w:marRight w:val="0"/>
      <w:marTop w:val="0"/>
      <w:marBottom w:val="0"/>
      <w:divBdr>
        <w:top w:val="none" w:sz="0" w:space="0" w:color="auto"/>
        <w:left w:val="none" w:sz="0" w:space="0" w:color="auto"/>
        <w:bottom w:val="none" w:sz="0" w:space="0" w:color="auto"/>
        <w:right w:val="none" w:sz="0" w:space="0" w:color="auto"/>
      </w:divBdr>
    </w:div>
    <w:div w:id="1142044745">
      <w:bodyDiv w:val="1"/>
      <w:marLeft w:val="0"/>
      <w:marRight w:val="0"/>
      <w:marTop w:val="0"/>
      <w:marBottom w:val="0"/>
      <w:divBdr>
        <w:top w:val="none" w:sz="0" w:space="0" w:color="auto"/>
        <w:left w:val="none" w:sz="0" w:space="0" w:color="auto"/>
        <w:bottom w:val="none" w:sz="0" w:space="0" w:color="auto"/>
        <w:right w:val="none" w:sz="0" w:space="0" w:color="auto"/>
      </w:divBdr>
    </w:div>
    <w:div w:id="1329794810">
      <w:bodyDiv w:val="1"/>
      <w:marLeft w:val="0"/>
      <w:marRight w:val="0"/>
      <w:marTop w:val="0"/>
      <w:marBottom w:val="0"/>
      <w:divBdr>
        <w:top w:val="none" w:sz="0" w:space="0" w:color="auto"/>
        <w:left w:val="none" w:sz="0" w:space="0" w:color="auto"/>
        <w:bottom w:val="none" w:sz="0" w:space="0" w:color="auto"/>
        <w:right w:val="none" w:sz="0" w:space="0" w:color="auto"/>
      </w:divBdr>
    </w:div>
    <w:div w:id="1348019342">
      <w:bodyDiv w:val="1"/>
      <w:marLeft w:val="0"/>
      <w:marRight w:val="0"/>
      <w:marTop w:val="0"/>
      <w:marBottom w:val="0"/>
      <w:divBdr>
        <w:top w:val="none" w:sz="0" w:space="0" w:color="auto"/>
        <w:left w:val="none" w:sz="0" w:space="0" w:color="auto"/>
        <w:bottom w:val="none" w:sz="0" w:space="0" w:color="auto"/>
        <w:right w:val="none" w:sz="0" w:space="0" w:color="auto"/>
      </w:divBdr>
    </w:div>
    <w:div w:id="1467431429">
      <w:bodyDiv w:val="1"/>
      <w:marLeft w:val="0"/>
      <w:marRight w:val="0"/>
      <w:marTop w:val="0"/>
      <w:marBottom w:val="0"/>
      <w:divBdr>
        <w:top w:val="none" w:sz="0" w:space="0" w:color="auto"/>
        <w:left w:val="none" w:sz="0" w:space="0" w:color="auto"/>
        <w:bottom w:val="none" w:sz="0" w:space="0" w:color="auto"/>
        <w:right w:val="none" w:sz="0" w:space="0" w:color="auto"/>
      </w:divBdr>
    </w:div>
    <w:div w:id="1471944497">
      <w:bodyDiv w:val="1"/>
      <w:marLeft w:val="0"/>
      <w:marRight w:val="0"/>
      <w:marTop w:val="0"/>
      <w:marBottom w:val="0"/>
      <w:divBdr>
        <w:top w:val="none" w:sz="0" w:space="0" w:color="auto"/>
        <w:left w:val="none" w:sz="0" w:space="0" w:color="auto"/>
        <w:bottom w:val="none" w:sz="0" w:space="0" w:color="auto"/>
        <w:right w:val="none" w:sz="0" w:space="0" w:color="auto"/>
      </w:divBdr>
    </w:div>
    <w:div w:id="1531380145">
      <w:bodyDiv w:val="1"/>
      <w:marLeft w:val="0"/>
      <w:marRight w:val="0"/>
      <w:marTop w:val="0"/>
      <w:marBottom w:val="0"/>
      <w:divBdr>
        <w:top w:val="none" w:sz="0" w:space="0" w:color="auto"/>
        <w:left w:val="none" w:sz="0" w:space="0" w:color="auto"/>
        <w:bottom w:val="none" w:sz="0" w:space="0" w:color="auto"/>
        <w:right w:val="none" w:sz="0" w:space="0" w:color="auto"/>
      </w:divBdr>
    </w:div>
    <w:div w:id="1725173306">
      <w:bodyDiv w:val="1"/>
      <w:marLeft w:val="0"/>
      <w:marRight w:val="0"/>
      <w:marTop w:val="0"/>
      <w:marBottom w:val="0"/>
      <w:divBdr>
        <w:top w:val="none" w:sz="0" w:space="0" w:color="auto"/>
        <w:left w:val="none" w:sz="0" w:space="0" w:color="auto"/>
        <w:bottom w:val="none" w:sz="0" w:space="0" w:color="auto"/>
        <w:right w:val="none" w:sz="0" w:space="0" w:color="auto"/>
      </w:divBdr>
    </w:div>
    <w:div w:id="1728721840">
      <w:bodyDiv w:val="1"/>
      <w:marLeft w:val="0"/>
      <w:marRight w:val="0"/>
      <w:marTop w:val="0"/>
      <w:marBottom w:val="0"/>
      <w:divBdr>
        <w:top w:val="none" w:sz="0" w:space="0" w:color="auto"/>
        <w:left w:val="none" w:sz="0" w:space="0" w:color="auto"/>
        <w:bottom w:val="none" w:sz="0" w:space="0" w:color="auto"/>
        <w:right w:val="none" w:sz="0" w:space="0" w:color="auto"/>
      </w:divBdr>
    </w:div>
    <w:div w:id="1766144057">
      <w:bodyDiv w:val="1"/>
      <w:marLeft w:val="0"/>
      <w:marRight w:val="0"/>
      <w:marTop w:val="0"/>
      <w:marBottom w:val="0"/>
      <w:divBdr>
        <w:top w:val="none" w:sz="0" w:space="0" w:color="auto"/>
        <w:left w:val="none" w:sz="0" w:space="0" w:color="auto"/>
        <w:bottom w:val="none" w:sz="0" w:space="0" w:color="auto"/>
        <w:right w:val="none" w:sz="0" w:space="0" w:color="auto"/>
      </w:divBdr>
    </w:div>
    <w:div w:id="1834178112">
      <w:bodyDiv w:val="1"/>
      <w:marLeft w:val="0"/>
      <w:marRight w:val="0"/>
      <w:marTop w:val="0"/>
      <w:marBottom w:val="0"/>
      <w:divBdr>
        <w:top w:val="none" w:sz="0" w:space="0" w:color="auto"/>
        <w:left w:val="none" w:sz="0" w:space="0" w:color="auto"/>
        <w:bottom w:val="none" w:sz="0" w:space="0" w:color="auto"/>
        <w:right w:val="none" w:sz="0" w:space="0" w:color="auto"/>
      </w:divBdr>
    </w:div>
    <w:div w:id="1853497302">
      <w:bodyDiv w:val="1"/>
      <w:marLeft w:val="0"/>
      <w:marRight w:val="0"/>
      <w:marTop w:val="0"/>
      <w:marBottom w:val="0"/>
      <w:divBdr>
        <w:top w:val="none" w:sz="0" w:space="0" w:color="auto"/>
        <w:left w:val="none" w:sz="0" w:space="0" w:color="auto"/>
        <w:bottom w:val="none" w:sz="0" w:space="0" w:color="auto"/>
        <w:right w:val="none" w:sz="0" w:space="0" w:color="auto"/>
      </w:divBdr>
    </w:div>
    <w:div w:id="2017609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156</TotalTime>
  <Pages>44</Pages>
  <Words>18062</Words>
  <Characters>102956</Characters>
  <Application>Microsoft Office Word</Application>
  <DocSecurity>0</DocSecurity>
  <Lines>857</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Hello</dc:creator>
  <cp:keywords/>
  <dc:description/>
  <cp:lastModifiedBy>Hello</cp:lastModifiedBy>
  <cp:revision>93</cp:revision>
  <dcterms:created xsi:type="dcterms:W3CDTF">2025-07-05T04:32:00Z</dcterms:created>
  <dcterms:modified xsi:type="dcterms:W3CDTF">2025-07-05T11:46:00Z</dcterms:modified>
</cp:coreProperties>
</file>